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BB" w:rsidRDefault="00C9225C" w:rsidP="00B046CB">
      <w:pPr>
        <w:jc w:val="center"/>
      </w:pPr>
      <w:r>
        <w:rPr>
          <w:noProof/>
        </w:rPr>
        <w:drawing>
          <wp:inline distT="0" distB="0" distL="0" distR="0">
            <wp:extent cx="2438400" cy="1228725"/>
            <wp:effectExtent l="0" t="0" r="0" b="0"/>
            <wp:docPr id="1" name="Picture 1" descr="catherdral church - no background!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erdral church - no background!high re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1F" w:rsidRDefault="0084611F" w:rsidP="005A75D7">
      <w:pPr>
        <w:jc w:val="center"/>
      </w:pPr>
    </w:p>
    <w:p w:rsidR="00F8101A" w:rsidRDefault="00F8101A" w:rsidP="00B046CB">
      <w:pPr>
        <w:jc w:val="both"/>
        <w:rPr>
          <w:sz w:val="22"/>
          <w:szCs w:val="22"/>
        </w:rPr>
      </w:pPr>
    </w:p>
    <w:p w:rsidR="00B046CB" w:rsidRPr="00CA2887" w:rsidRDefault="00B046CB" w:rsidP="00B046CB">
      <w:pPr>
        <w:jc w:val="both"/>
        <w:rPr>
          <w:sz w:val="22"/>
          <w:szCs w:val="22"/>
        </w:rPr>
      </w:pPr>
      <w:bookmarkStart w:id="0" w:name="_GoBack"/>
      <w:bookmarkEnd w:id="0"/>
      <w:r w:rsidRPr="00CA2887">
        <w:rPr>
          <w:sz w:val="22"/>
          <w:szCs w:val="22"/>
        </w:rPr>
        <w:t>Dear Wedding Couple,</w:t>
      </w:r>
    </w:p>
    <w:p w:rsidR="00B046CB" w:rsidRPr="00CA2887" w:rsidRDefault="00B046CB" w:rsidP="00B046CB">
      <w:pPr>
        <w:jc w:val="both"/>
        <w:rPr>
          <w:sz w:val="22"/>
          <w:szCs w:val="22"/>
        </w:rPr>
      </w:pPr>
    </w:p>
    <w:p w:rsidR="00B046CB" w:rsidRPr="00CA2887" w:rsidRDefault="00B046CB" w:rsidP="00CA2887">
      <w:pPr>
        <w:jc w:val="both"/>
        <w:rPr>
          <w:sz w:val="22"/>
          <w:szCs w:val="22"/>
        </w:rPr>
      </w:pPr>
      <w:r w:rsidRPr="00CA2887">
        <w:rPr>
          <w:sz w:val="22"/>
          <w:szCs w:val="22"/>
        </w:rPr>
        <w:t xml:space="preserve">Congratulations on your decision to get married in the Church! </w:t>
      </w:r>
      <w:r w:rsidR="002A1516">
        <w:rPr>
          <w:sz w:val="22"/>
          <w:szCs w:val="22"/>
        </w:rPr>
        <w:t xml:space="preserve"> We</w:t>
      </w:r>
      <w:r w:rsidRPr="00CA2887">
        <w:rPr>
          <w:sz w:val="22"/>
          <w:szCs w:val="22"/>
        </w:rPr>
        <w:t xml:space="preserve"> are happy that you have chosen the </w:t>
      </w:r>
      <w:proofErr w:type="spellStart"/>
      <w:r w:rsidR="00567BC0">
        <w:rPr>
          <w:sz w:val="22"/>
          <w:szCs w:val="22"/>
        </w:rPr>
        <w:t>The</w:t>
      </w:r>
      <w:proofErr w:type="spellEnd"/>
      <w:r w:rsidR="00567BC0">
        <w:rPr>
          <w:sz w:val="22"/>
          <w:szCs w:val="22"/>
        </w:rPr>
        <w:t xml:space="preserve"> Cathedral Community at </w:t>
      </w:r>
      <w:r w:rsidRPr="00CA2887">
        <w:rPr>
          <w:sz w:val="22"/>
          <w:szCs w:val="22"/>
        </w:rPr>
        <w:t>Sacred Heart to celebrate you</w:t>
      </w:r>
      <w:r w:rsidR="00B7396E">
        <w:rPr>
          <w:sz w:val="22"/>
          <w:szCs w:val="22"/>
        </w:rPr>
        <w:t>r</w:t>
      </w:r>
      <w:r w:rsidRPr="00CA2887">
        <w:rPr>
          <w:sz w:val="22"/>
          <w:szCs w:val="22"/>
        </w:rPr>
        <w:t xml:space="preserve"> wedding.</w:t>
      </w:r>
    </w:p>
    <w:p w:rsidR="00F66CF2" w:rsidRPr="00CA2887" w:rsidRDefault="00F66CF2" w:rsidP="00CA2887">
      <w:pPr>
        <w:jc w:val="both"/>
        <w:rPr>
          <w:sz w:val="22"/>
          <w:szCs w:val="22"/>
        </w:rPr>
      </w:pPr>
    </w:p>
    <w:p w:rsidR="00B046CB" w:rsidRPr="00CA2887" w:rsidRDefault="00B046CB" w:rsidP="00CA2887">
      <w:pPr>
        <w:jc w:val="both"/>
        <w:rPr>
          <w:sz w:val="22"/>
          <w:szCs w:val="22"/>
        </w:rPr>
      </w:pPr>
      <w:r w:rsidRPr="00CA2887">
        <w:rPr>
          <w:sz w:val="22"/>
          <w:szCs w:val="22"/>
        </w:rPr>
        <w:t xml:space="preserve">To assist you in your marriage preparation, we would like to share a few </w:t>
      </w:r>
      <w:r w:rsidR="004274E1">
        <w:rPr>
          <w:sz w:val="22"/>
          <w:szCs w:val="22"/>
        </w:rPr>
        <w:t>things.</w:t>
      </w:r>
    </w:p>
    <w:p w:rsidR="00F66CF2" w:rsidRPr="00CA2887" w:rsidRDefault="00F66CF2" w:rsidP="00B046CB">
      <w:pPr>
        <w:jc w:val="both"/>
        <w:rPr>
          <w:sz w:val="22"/>
          <w:szCs w:val="22"/>
        </w:rPr>
      </w:pPr>
    </w:p>
    <w:p w:rsidR="00B046CB" w:rsidRPr="00CA2887" w:rsidRDefault="00B046CB" w:rsidP="00857BF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CA2887">
        <w:rPr>
          <w:rFonts w:ascii="Times New Roman" w:hAnsi="Times New Roman"/>
        </w:rPr>
        <w:t>Please consult the</w:t>
      </w:r>
      <w:r w:rsidRPr="00CA2887">
        <w:rPr>
          <w:rFonts w:ascii="Times New Roman" w:hAnsi="Times New Roman"/>
          <w:b/>
        </w:rPr>
        <w:t xml:space="preserve"> Cathedral Community Wedding Guidelines.</w:t>
      </w:r>
      <w:r w:rsidRPr="00CA2887">
        <w:rPr>
          <w:rFonts w:ascii="Times New Roman" w:hAnsi="Times New Roman"/>
        </w:rPr>
        <w:t xml:space="preserve"> The guidelines provide you basic information of what is expected of you during your preparation for the liturgy, the rehearsal and your wedding day.</w:t>
      </w:r>
    </w:p>
    <w:p w:rsidR="00B046CB" w:rsidRPr="00CA2887" w:rsidRDefault="00857BF2" w:rsidP="00857BF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1125FA">
        <w:rPr>
          <w:rFonts w:ascii="Times New Roman" w:hAnsi="Times New Roman"/>
          <w:b/>
        </w:rPr>
        <w:t>Fully Engaged</w:t>
      </w:r>
      <w:r w:rsidR="00B046CB" w:rsidRPr="001125FA">
        <w:rPr>
          <w:rFonts w:ascii="Times New Roman" w:hAnsi="Times New Roman"/>
        </w:rPr>
        <w:t xml:space="preserve"> </w:t>
      </w:r>
      <w:r w:rsidR="00B046CB" w:rsidRPr="001125FA">
        <w:rPr>
          <w:rFonts w:ascii="Times New Roman" w:hAnsi="Times New Roman"/>
          <w:b/>
        </w:rPr>
        <w:t>and Pre-Cana</w:t>
      </w:r>
      <w:r w:rsidR="00B046CB" w:rsidRPr="00CA2887">
        <w:rPr>
          <w:rFonts w:ascii="Times New Roman" w:hAnsi="Times New Roman"/>
        </w:rPr>
        <w:t xml:space="preserve"> are required by all couples being married in the Diocese of Rochester</w:t>
      </w:r>
      <w:r w:rsidR="00CA2887" w:rsidRPr="00CA2887">
        <w:rPr>
          <w:rFonts w:ascii="Times New Roman" w:hAnsi="Times New Roman"/>
        </w:rPr>
        <w:t>.</w:t>
      </w:r>
    </w:p>
    <w:p w:rsidR="00CA2887" w:rsidRPr="00CA2887" w:rsidRDefault="00CA2887" w:rsidP="00CA2887">
      <w:pPr>
        <w:jc w:val="both"/>
        <w:rPr>
          <w:sz w:val="22"/>
          <w:szCs w:val="22"/>
        </w:rPr>
      </w:pPr>
    </w:p>
    <w:p w:rsidR="00B046CB" w:rsidRPr="00CA2887" w:rsidRDefault="00F66CF2" w:rsidP="004274E1">
      <w:pPr>
        <w:pStyle w:val="ListParagraph"/>
        <w:numPr>
          <w:ilvl w:val="0"/>
          <w:numId w:val="6"/>
        </w:numPr>
        <w:ind w:left="1080"/>
        <w:jc w:val="both"/>
        <w:rPr>
          <w:rFonts w:ascii="Times New Roman" w:hAnsi="Times New Roman"/>
        </w:rPr>
      </w:pPr>
      <w:r w:rsidRPr="00CA2887">
        <w:rPr>
          <w:rFonts w:ascii="Times New Roman" w:hAnsi="Times New Roman"/>
          <w:b/>
          <w:i/>
        </w:rPr>
        <w:t>Fully Engaged</w:t>
      </w:r>
      <w:r w:rsidR="00B046CB" w:rsidRPr="00CA2887">
        <w:rPr>
          <w:rFonts w:ascii="Times New Roman" w:hAnsi="Times New Roman"/>
        </w:rPr>
        <w:t xml:space="preserve"> is an inventory that will help as a communication tool in your marriage. After taking the inventory and it is processed</w:t>
      </w:r>
      <w:r w:rsidR="00E81C07">
        <w:rPr>
          <w:rFonts w:ascii="Times New Roman" w:hAnsi="Times New Roman"/>
        </w:rPr>
        <w:t>,</w:t>
      </w:r>
      <w:r w:rsidR="00B046CB" w:rsidRPr="00CA2887">
        <w:rPr>
          <w:rFonts w:ascii="Times New Roman" w:hAnsi="Times New Roman"/>
        </w:rPr>
        <w:t xml:space="preserve"> you will meet one on one with </w:t>
      </w:r>
      <w:r w:rsidR="00D07EA4">
        <w:rPr>
          <w:rFonts w:ascii="Times New Roman" w:hAnsi="Times New Roman"/>
        </w:rPr>
        <w:t xml:space="preserve">the Deacon, from your wedding intake, </w:t>
      </w:r>
      <w:r w:rsidR="00B046CB" w:rsidRPr="00CA2887">
        <w:rPr>
          <w:rFonts w:ascii="Times New Roman" w:hAnsi="Times New Roman"/>
        </w:rPr>
        <w:t xml:space="preserve">to discuss the </w:t>
      </w:r>
      <w:r w:rsidRPr="00CA2887">
        <w:rPr>
          <w:rFonts w:ascii="Times New Roman" w:hAnsi="Times New Roman"/>
        </w:rPr>
        <w:t xml:space="preserve">results. To sign up for a </w:t>
      </w:r>
      <w:r w:rsidR="00B046CB" w:rsidRPr="00CA2887">
        <w:rPr>
          <w:rFonts w:ascii="Times New Roman" w:hAnsi="Times New Roman"/>
        </w:rPr>
        <w:t>sessi</w:t>
      </w:r>
      <w:r w:rsidR="00FA2C30" w:rsidRPr="00CA2887">
        <w:rPr>
          <w:rFonts w:ascii="Times New Roman" w:hAnsi="Times New Roman"/>
        </w:rPr>
        <w:t>on, please call the Cathedral Main Office at 585-</w:t>
      </w:r>
      <w:r w:rsidR="00B046CB" w:rsidRPr="00CA2887">
        <w:rPr>
          <w:rFonts w:ascii="Times New Roman" w:hAnsi="Times New Roman"/>
        </w:rPr>
        <w:t>254-3221</w:t>
      </w:r>
      <w:r w:rsidR="00FA2C30" w:rsidRPr="00CA2887">
        <w:rPr>
          <w:rFonts w:ascii="Times New Roman" w:hAnsi="Times New Roman"/>
        </w:rPr>
        <w:t>,</w:t>
      </w:r>
      <w:r w:rsidR="00B046CB" w:rsidRPr="00CA2887">
        <w:rPr>
          <w:rFonts w:ascii="Times New Roman" w:hAnsi="Times New Roman"/>
        </w:rPr>
        <w:t xml:space="preserve"> ext. 104. All sessions are held on Sunday afternoons, from </w:t>
      </w:r>
      <w:r w:rsidR="00E51CF3">
        <w:rPr>
          <w:rFonts w:ascii="Times New Roman" w:hAnsi="Times New Roman"/>
        </w:rPr>
        <w:t>12:45-</w:t>
      </w:r>
      <w:proofErr w:type="gramStart"/>
      <w:r w:rsidR="00E51CF3">
        <w:rPr>
          <w:rFonts w:ascii="Times New Roman" w:hAnsi="Times New Roman"/>
        </w:rPr>
        <w:t xml:space="preserve">1:45 </w:t>
      </w:r>
      <w:r w:rsidR="0042102A">
        <w:rPr>
          <w:rFonts w:ascii="Times New Roman" w:hAnsi="Times New Roman"/>
        </w:rPr>
        <w:t xml:space="preserve"> </w:t>
      </w:r>
      <w:r w:rsidR="00FA2C30" w:rsidRPr="00CA2887">
        <w:rPr>
          <w:rFonts w:ascii="Times New Roman" w:hAnsi="Times New Roman"/>
        </w:rPr>
        <w:t>in</w:t>
      </w:r>
      <w:proofErr w:type="gramEnd"/>
      <w:r w:rsidR="00FA2C30" w:rsidRPr="00CA2887">
        <w:rPr>
          <w:rFonts w:ascii="Times New Roman" w:hAnsi="Times New Roman"/>
        </w:rPr>
        <w:t xml:space="preserve"> the </w:t>
      </w:r>
      <w:r w:rsidR="00AA72F5">
        <w:rPr>
          <w:rFonts w:ascii="Times New Roman" w:hAnsi="Times New Roman"/>
        </w:rPr>
        <w:t>Cathedral conference room.</w:t>
      </w:r>
    </w:p>
    <w:p w:rsidR="00857BF2" w:rsidRPr="00CA2887" w:rsidRDefault="00A4141D" w:rsidP="00A41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January </w:t>
      </w:r>
      <w:r w:rsidR="00CF13A6">
        <w:rPr>
          <w:b/>
          <w:sz w:val="22"/>
          <w:szCs w:val="22"/>
        </w:rPr>
        <w:t>12, 2020</w:t>
      </w:r>
      <w:r w:rsidR="007E2D79">
        <w:rPr>
          <w:b/>
          <w:sz w:val="22"/>
          <w:szCs w:val="22"/>
        </w:rPr>
        <w:tab/>
      </w:r>
      <w:r w:rsidR="007E2D79">
        <w:rPr>
          <w:b/>
          <w:sz w:val="22"/>
          <w:szCs w:val="22"/>
        </w:rPr>
        <w:tab/>
      </w:r>
      <w:r w:rsidR="007E2D79">
        <w:rPr>
          <w:b/>
          <w:sz w:val="22"/>
          <w:szCs w:val="22"/>
        </w:rPr>
        <w:tab/>
        <w:t xml:space="preserve">June </w:t>
      </w:r>
      <w:r w:rsidR="00CF13A6">
        <w:rPr>
          <w:b/>
          <w:sz w:val="22"/>
          <w:szCs w:val="22"/>
        </w:rPr>
        <w:t>7</w:t>
      </w:r>
      <w:r w:rsidR="007E2D79">
        <w:rPr>
          <w:b/>
          <w:sz w:val="22"/>
          <w:szCs w:val="22"/>
        </w:rPr>
        <w:t>, 20</w:t>
      </w:r>
      <w:r w:rsidR="00CF13A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57BF2" w:rsidRPr="00CA2887" w:rsidRDefault="00A4141D" w:rsidP="00A4141D">
      <w:pPr>
        <w:ind w:left="1920" w:firstLin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CF13A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, 20</w:t>
      </w:r>
      <w:r w:rsidR="00CF13A6">
        <w:rPr>
          <w:b/>
          <w:sz w:val="22"/>
          <w:szCs w:val="22"/>
        </w:rPr>
        <w:t>20</w:t>
      </w:r>
      <w:r w:rsidR="00F14374" w:rsidRPr="00CA288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2D79">
        <w:rPr>
          <w:b/>
          <w:sz w:val="22"/>
          <w:szCs w:val="22"/>
        </w:rPr>
        <w:t>September 1</w:t>
      </w:r>
      <w:r w:rsidR="00CF13A6">
        <w:rPr>
          <w:b/>
          <w:sz w:val="22"/>
          <w:szCs w:val="22"/>
        </w:rPr>
        <w:t>3, 2020</w:t>
      </w:r>
      <w:r w:rsidR="00F14374" w:rsidRPr="00CA2887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March </w:t>
      </w:r>
      <w:r w:rsidR="00CF13A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, 20</w:t>
      </w:r>
      <w:r w:rsidR="00CF13A6">
        <w:rPr>
          <w:b/>
          <w:sz w:val="22"/>
          <w:szCs w:val="22"/>
        </w:rPr>
        <w:t>20</w:t>
      </w:r>
      <w:r w:rsidR="00F14374" w:rsidRPr="00CA2887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  <w:r w:rsidR="00CF13A6">
        <w:rPr>
          <w:b/>
          <w:sz w:val="22"/>
          <w:szCs w:val="22"/>
        </w:rPr>
        <w:tab/>
      </w:r>
      <w:r w:rsidRPr="00CA2887">
        <w:rPr>
          <w:b/>
          <w:sz w:val="22"/>
          <w:szCs w:val="22"/>
        </w:rPr>
        <w:t xml:space="preserve">October </w:t>
      </w:r>
      <w:r w:rsidR="00CF13A6">
        <w:rPr>
          <w:b/>
          <w:sz w:val="22"/>
          <w:szCs w:val="22"/>
        </w:rPr>
        <w:t>11, 2020</w:t>
      </w:r>
      <w:r w:rsidR="00F14374" w:rsidRPr="00CA288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42383" w:rsidRPr="00CA2887" w:rsidRDefault="00A4141D" w:rsidP="004578B4">
      <w:pPr>
        <w:ind w:left="1680" w:firstLine="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 w:rsidR="00CF13A6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, </w:t>
      </w:r>
      <w:r w:rsidR="007E2D79">
        <w:rPr>
          <w:b/>
          <w:sz w:val="22"/>
          <w:szCs w:val="22"/>
        </w:rPr>
        <w:t>20</w:t>
      </w:r>
      <w:r w:rsidR="00CF13A6">
        <w:rPr>
          <w:b/>
          <w:sz w:val="22"/>
          <w:szCs w:val="22"/>
        </w:rPr>
        <w:t>20</w:t>
      </w:r>
      <w:r w:rsidR="007E2D79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November </w:t>
      </w:r>
      <w:r w:rsidR="00CF13A6">
        <w:rPr>
          <w:b/>
          <w:sz w:val="22"/>
          <w:szCs w:val="22"/>
        </w:rPr>
        <w:t>8,</w:t>
      </w:r>
      <w:r>
        <w:rPr>
          <w:b/>
          <w:sz w:val="22"/>
          <w:szCs w:val="22"/>
        </w:rPr>
        <w:t xml:space="preserve"> 20</w:t>
      </w:r>
      <w:r w:rsidR="00CF13A6">
        <w:rPr>
          <w:b/>
          <w:sz w:val="22"/>
          <w:szCs w:val="22"/>
        </w:rPr>
        <w:t>20</w:t>
      </w:r>
    </w:p>
    <w:p w:rsidR="00142383" w:rsidRPr="00CA2887" w:rsidRDefault="00A4141D" w:rsidP="004578B4">
      <w:pPr>
        <w:ind w:left="1560"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CF13A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 20</w:t>
      </w:r>
      <w:r w:rsidR="00CF13A6">
        <w:rPr>
          <w:b/>
          <w:sz w:val="22"/>
          <w:szCs w:val="22"/>
        </w:rPr>
        <w:t>20</w:t>
      </w:r>
      <w:r w:rsidR="00F14374" w:rsidRPr="00CA2887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  <w:r w:rsidR="00F14374" w:rsidRPr="00CA2887">
        <w:rPr>
          <w:b/>
          <w:sz w:val="22"/>
          <w:szCs w:val="22"/>
        </w:rPr>
        <w:tab/>
      </w:r>
    </w:p>
    <w:p w:rsidR="00142383" w:rsidRPr="00CA2887" w:rsidRDefault="00F14374" w:rsidP="004578B4">
      <w:pPr>
        <w:ind w:left="1440" w:firstLine="720"/>
        <w:jc w:val="both"/>
        <w:rPr>
          <w:b/>
          <w:sz w:val="22"/>
          <w:szCs w:val="22"/>
        </w:rPr>
      </w:pPr>
      <w:r w:rsidRPr="00CA2887">
        <w:rPr>
          <w:b/>
          <w:sz w:val="22"/>
          <w:szCs w:val="22"/>
        </w:rPr>
        <w:tab/>
      </w:r>
      <w:r w:rsidRPr="00CA2887">
        <w:rPr>
          <w:b/>
          <w:sz w:val="22"/>
          <w:szCs w:val="22"/>
        </w:rPr>
        <w:tab/>
      </w:r>
      <w:r w:rsidRPr="00CA2887">
        <w:rPr>
          <w:b/>
          <w:sz w:val="22"/>
          <w:szCs w:val="22"/>
        </w:rPr>
        <w:tab/>
      </w:r>
      <w:r w:rsidRPr="00CA2887">
        <w:rPr>
          <w:b/>
          <w:sz w:val="22"/>
          <w:szCs w:val="22"/>
        </w:rPr>
        <w:tab/>
      </w:r>
    </w:p>
    <w:p w:rsidR="00B046CB" w:rsidRDefault="00B046CB" w:rsidP="004274E1">
      <w:pPr>
        <w:pStyle w:val="ListParagraph"/>
        <w:ind w:left="1080"/>
        <w:jc w:val="both"/>
        <w:rPr>
          <w:rFonts w:ascii="Times New Roman" w:hAnsi="Times New Roman"/>
        </w:rPr>
      </w:pPr>
      <w:r w:rsidRPr="00CA2887">
        <w:rPr>
          <w:rFonts w:ascii="Times New Roman" w:hAnsi="Times New Roman"/>
        </w:rPr>
        <w:t>Follow up dates are sc</w:t>
      </w:r>
      <w:r w:rsidR="00F66CF2" w:rsidRPr="00CA2887">
        <w:rPr>
          <w:rFonts w:ascii="Times New Roman" w:hAnsi="Times New Roman"/>
        </w:rPr>
        <w:t>heduled on the day you take the inventory</w:t>
      </w:r>
      <w:r w:rsidRPr="00CA2887">
        <w:rPr>
          <w:rFonts w:ascii="Times New Roman" w:hAnsi="Times New Roman"/>
        </w:rPr>
        <w:t>.</w:t>
      </w:r>
    </w:p>
    <w:p w:rsidR="00A4141D" w:rsidRPr="00CA2887" w:rsidRDefault="00A4141D" w:rsidP="00857BF2">
      <w:pPr>
        <w:pStyle w:val="ListParagraph"/>
        <w:ind w:left="1320"/>
        <w:jc w:val="both"/>
        <w:rPr>
          <w:rFonts w:ascii="Times New Roman" w:hAnsi="Times New Roman"/>
        </w:rPr>
      </w:pPr>
    </w:p>
    <w:p w:rsidR="00B046CB" w:rsidRPr="00E302D6" w:rsidRDefault="00B046CB" w:rsidP="006B30FF">
      <w:pPr>
        <w:pStyle w:val="ListParagraph"/>
        <w:numPr>
          <w:ilvl w:val="0"/>
          <w:numId w:val="6"/>
        </w:numPr>
        <w:ind w:left="1080" w:right="-270"/>
        <w:jc w:val="both"/>
        <w:rPr>
          <w:rFonts w:ascii="Times New Roman" w:hAnsi="Times New Roman"/>
        </w:rPr>
      </w:pPr>
      <w:r w:rsidRPr="00E302D6">
        <w:rPr>
          <w:rFonts w:ascii="Times New Roman" w:hAnsi="Times New Roman"/>
          <w:b/>
        </w:rPr>
        <w:t>Pre-Cana</w:t>
      </w:r>
      <w:r w:rsidRPr="00E302D6">
        <w:rPr>
          <w:rFonts w:ascii="Times New Roman" w:hAnsi="Times New Roman"/>
        </w:rPr>
        <w:t xml:space="preserve"> is a parish-based marriage preparation program offered to engaged couples. At the session, mentor couples facilitate discussions on topics concerning Catholic Christian marriage. Pre-Cana sessions </w:t>
      </w:r>
      <w:proofErr w:type="gramStart"/>
      <w:r w:rsidRPr="00E302D6">
        <w:rPr>
          <w:rFonts w:ascii="Times New Roman" w:hAnsi="Times New Roman"/>
        </w:rPr>
        <w:t>are scheduled</w:t>
      </w:r>
      <w:proofErr w:type="gramEnd"/>
      <w:r w:rsidRPr="00E302D6">
        <w:rPr>
          <w:rFonts w:ascii="Times New Roman" w:hAnsi="Times New Roman"/>
        </w:rPr>
        <w:t xml:space="preserve"> </w:t>
      </w:r>
      <w:r w:rsidR="004D7B72" w:rsidRPr="00E302D6">
        <w:rPr>
          <w:rFonts w:ascii="Times New Roman" w:hAnsi="Times New Roman"/>
        </w:rPr>
        <w:t>on</w:t>
      </w:r>
      <w:r w:rsidR="008A2845" w:rsidRPr="00E302D6">
        <w:rPr>
          <w:rFonts w:ascii="Times New Roman" w:hAnsi="Times New Roman"/>
          <w:b/>
        </w:rPr>
        <w:t xml:space="preserve"> Saturday, April </w:t>
      </w:r>
      <w:r w:rsidR="00567BC0" w:rsidRPr="00E302D6">
        <w:rPr>
          <w:rFonts w:ascii="Times New Roman" w:hAnsi="Times New Roman"/>
          <w:b/>
        </w:rPr>
        <w:t xml:space="preserve">25, 2020 </w:t>
      </w:r>
      <w:r w:rsidR="001C45C8" w:rsidRPr="00E302D6">
        <w:rPr>
          <w:rFonts w:ascii="Times New Roman" w:hAnsi="Times New Roman"/>
        </w:rPr>
        <w:t>and</w:t>
      </w:r>
      <w:r w:rsidR="001C45C8" w:rsidRPr="00E302D6">
        <w:rPr>
          <w:rFonts w:ascii="Times New Roman" w:hAnsi="Times New Roman"/>
          <w:b/>
        </w:rPr>
        <w:t xml:space="preserve"> Saturday, </w:t>
      </w:r>
      <w:r w:rsidR="008062C2" w:rsidRPr="00E302D6">
        <w:rPr>
          <w:rFonts w:ascii="Times New Roman" w:hAnsi="Times New Roman"/>
          <w:b/>
        </w:rPr>
        <w:t xml:space="preserve">October </w:t>
      </w:r>
      <w:r w:rsidR="00567BC0" w:rsidRPr="00E302D6">
        <w:rPr>
          <w:rFonts w:ascii="Times New Roman" w:hAnsi="Times New Roman"/>
          <w:b/>
        </w:rPr>
        <w:t xml:space="preserve">24, 2020 </w:t>
      </w:r>
      <w:r w:rsidR="000776B6">
        <w:rPr>
          <w:rFonts w:ascii="Times New Roman" w:hAnsi="Times New Roman"/>
          <w:b/>
        </w:rPr>
        <w:t>l</w:t>
      </w:r>
      <w:r w:rsidR="002A1516">
        <w:rPr>
          <w:rFonts w:ascii="Times New Roman" w:hAnsi="Times New Roman"/>
          <w:b/>
        </w:rPr>
        <w:t>ocation of Pre-Cana sessions</w:t>
      </w:r>
      <w:r w:rsidR="000776B6">
        <w:rPr>
          <w:rFonts w:ascii="Times New Roman" w:hAnsi="Times New Roman"/>
          <w:b/>
        </w:rPr>
        <w:t xml:space="preserve"> are</w:t>
      </w:r>
      <w:r w:rsidR="002A1516">
        <w:rPr>
          <w:rFonts w:ascii="Times New Roman" w:hAnsi="Times New Roman"/>
          <w:b/>
        </w:rPr>
        <w:t xml:space="preserve"> to be determined.  </w:t>
      </w:r>
      <w:r w:rsidR="00E302D6">
        <w:rPr>
          <w:rFonts w:ascii="Times New Roman" w:hAnsi="Times New Roman"/>
          <w:b/>
        </w:rPr>
        <w:t xml:space="preserve"> Please contact the office at (585) 254-3221 x 104 for more information.  </w:t>
      </w:r>
      <w:r w:rsidRPr="00E302D6">
        <w:rPr>
          <w:rFonts w:ascii="Times New Roman" w:hAnsi="Times New Roman"/>
        </w:rPr>
        <w:t xml:space="preserve">The Cathedral Community at Sacred Heart Cathedral offers you prayerful support in this time of joy. </w:t>
      </w:r>
      <w:r w:rsidR="004274E1" w:rsidRPr="00E302D6">
        <w:rPr>
          <w:rFonts w:ascii="Times New Roman" w:hAnsi="Times New Roman"/>
        </w:rPr>
        <w:t xml:space="preserve"> </w:t>
      </w:r>
      <w:r w:rsidRPr="00E302D6">
        <w:rPr>
          <w:rFonts w:ascii="Times New Roman" w:hAnsi="Times New Roman"/>
        </w:rPr>
        <w:t>May your marriage preparation and wedding celebration lead you to the fullness of love and life.</w:t>
      </w:r>
    </w:p>
    <w:p w:rsidR="00B046CB" w:rsidRPr="00CA2887" w:rsidRDefault="00B046CB" w:rsidP="00B046CB">
      <w:pPr>
        <w:jc w:val="both"/>
        <w:rPr>
          <w:sz w:val="22"/>
          <w:szCs w:val="22"/>
        </w:rPr>
      </w:pPr>
    </w:p>
    <w:p w:rsidR="00B046CB" w:rsidRPr="00CA2887" w:rsidRDefault="00B046CB" w:rsidP="00B046CB">
      <w:pPr>
        <w:jc w:val="both"/>
        <w:rPr>
          <w:sz w:val="22"/>
          <w:szCs w:val="22"/>
        </w:rPr>
      </w:pPr>
      <w:r w:rsidRPr="00CA2887">
        <w:rPr>
          <w:sz w:val="22"/>
          <w:szCs w:val="22"/>
        </w:rPr>
        <w:t>In Christ,</w:t>
      </w:r>
    </w:p>
    <w:p w:rsidR="00857BF2" w:rsidRPr="00CA2887" w:rsidRDefault="00857BF2" w:rsidP="00B046CB">
      <w:pPr>
        <w:jc w:val="both"/>
        <w:rPr>
          <w:sz w:val="22"/>
          <w:szCs w:val="22"/>
        </w:rPr>
      </w:pPr>
    </w:p>
    <w:p w:rsidR="00857BF2" w:rsidRPr="00CA2887" w:rsidRDefault="00857BF2" w:rsidP="00B046CB">
      <w:pPr>
        <w:jc w:val="both"/>
        <w:rPr>
          <w:sz w:val="22"/>
          <w:szCs w:val="22"/>
        </w:rPr>
      </w:pPr>
      <w:r w:rsidRPr="00CA2887">
        <w:rPr>
          <w:sz w:val="22"/>
          <w:szCs w:val="22"/>
        </w:rPr>
        <w:t>Fr. Kevin McKenna, Pastor</w:t>
      </w:r>
    </w:p>
    <w:p w:rsidR="00857BF2" w:rsidRPr="00CA2887" w:rsidRDefault="00857BF2" w:rsidP="00B046CB">
      <w:pPr>
        <w:jc w:val="both"/>
        <w:rPr>
          <w:sz w:val="22"/>
          <w:szCs w:val="22"/>
        </w:rPr>
      </w:pPr>
      <w:r w:rsidRPr="00CA2887">
        <w:rPr>
          <w:sz w:val="22"/>
          <w:szCs w:val="22"/>
        </w:rPr>
        <w:t>And The Cathedral Community Staff</w:t>
      </w:r>
    </w:p>
    <w:p w:rsidR="00857BF2" w:rsidRPr="00CA2887" w:rsidRDefault="00857BF2" w:rsidP="00B046CB">
      <w:pPr>
        <w:jc w:val="both"/>
        <w:rPr>
          <w:sz w:val="22"/>
          <w:szCs w:val="22"/>
        </w:rPr>
      </w:pPr>
    </w:p>
    <w:p w:rsidR="00857BF2" w:rsidRPr="00CA2887" w:rsidRDefault="00857BF2" w:rsidP="00B046CB">
      <w:pPr>
        <w:jc w:val="both"/>
        <w:rPr>
          <w:sz w:val="22"/>
          <w:szCs w:val="22"/>
        </w:rPr>
      </w:pPr>
    </w:p>
    <w:sectPr w:rsidR="00857BF2" w:rsidRPr="00CA2887" w:rsidSect="004578B4">
      <w:footerReference w:type="default" r:id="rId8"/>
      <w:pgSz w:w="12240" w:h="15840"/>
      <w:pgMar w:top="360" w:right="1440" w:bottom="36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D0" w:rsidRDefault="008079D0">
      <w:r>
        <w:separator/>
      </w:r>
    </w:p>
  </w:endnote>
  <w:endnote w:type="continuationSeparator" w:id="0">
    <w:p w:rsidR="008079D0" w:rsidRDefault="008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72" w:rsidRPr="008F42E0" w:rsidRDefault="004D7B72" w:rsidP="00FC0F89">
    <w:pPr>
      <w:jc w:val="center"/>
      <w:rPr>
        <w:i/>
        <w:sz w:val="20"/>
        <w:szCs w:val="20"/>
      </w:rPr>
    </w:pPr>
    <w:r w:rsidRPr="008F42E0">
      <w:rPr>
        <w:i/>
        <w:sz w:val="20"/>
        <w:szCs w:val="20"/>
      </w:rPr>
      <w:t xml:space="preserve">Located at Sacred Heart Cathedral, </w:t>
    </w:r>
    <w:smartTag w:uri="urn:schemas-microsoft-com:office:smarttags" w:element="PlaceName">
      <w:r w:rsidRPr="008F42E0">
        <w:rPr>
          <w:i/>
          <w:sz w:val="20"/>
          <w:szCs w:val="20"/>
        </w:rPr>
        <w:t>Mother</w:t>
      </w:r>
    </w:smartTag>
    <w:r w:rsidRPr="008F42E0">
      <w:rPr>
        <w:i/>
        <w:sz w:val="20"/>
        <w:szCs w:val="20"/>
      </w:rPr>
      <w:t xml:space="preserve"> </w:t>
    </w:r>
    <w:smartTag w:uri="urn:schemas-microsoft-com:office:smarttags" w:element="PlaceType">
      <w:r w:rsidRPr="008F42E0">
        <w:rPr>
          <w:i/>
          <w:sz w:val="20"/>
          <w:szCs w:val="20"/>
        </w:rPr>
        <w:t>Church</w:t>
      </w:r>
    </w:smartTag>
    <w:r w:rsidRPr="008F42E0">
      <w:rPr>
        <w:i/>
        <w:sz w:val="20"/>
        <w:szCs w:val="20"/>
      </w:rPr>
      <w:t xml:space="preserve"> of the Diocese of </w:t>
    </w:r>
    <w:smartTag w:uri="urn:schemas-microsoft-com:office:smarttags" w:element="place">
      <w:smartTag w:uri="urn:schemas-microsoft-com:office:smarttags" w:element="City">
        <w:r w:rsidRPr="008F42E0">
          <w:rPr>
            <w:i/>
            <w:sz w:val="20"/>
            <w:szCs w:val="20"/>
          </w:rPr>
          <w:t>Rochester</w:t>
        </w:r>
      </w:smartTag>
      <w:r w:rsidRPr="008F42E0">
        <w:rPr>
          <w:i/>
          <w:sz w:val="20"/>
          <w:szCs w:val="20"/>
        </w:rPr>
        <w:t xml:space="preserve">, </w:t>
      </w:r>
      <w:smartTag w:uri="urn:schemas-microsoft-com:office:smarttags" w:element="State">
        <w:r w:rsidRPr="008F42E0">
          <w:rPr>
            <w:i/>
            <w:sz w:val="20"/>
            <w:szCs w:val="20"/>
          </w:rPr>
          <w:t>NY</w:t>
        </w:r>
      </w:smartTag>
    </w:smartTag>
  </w:p>
  <w:p w:rsidR="004D7B72" w:rsidRPr="00EC23DB" w:rsidRDefault="004D7B72" w:rsidP="00FC0F89">
    <w:pPr>
      <w:jc w:val="center"/>
      <w:rPr>
        <w:sz w:val="20"/>
        <w:szCs w:val="20"/>
      </w:rPr>
    </w:pPr>
    <w:r w:rsidRPr="00EC23DB">
      <w:rPr>
        <w:sz w:val="20"/>
        <w:szCs w:val="20"/>
      </w:rPr>
      <w:t xml:space="preserve">296 Flower City Park, </w:t>
    </w:r>
    <w:smartTag w:uri="urn:schemas-microsoft-com:office:smarttags" w:element="place">
      <w:smartTag w:uri="urn:schemas-microsoft-com:office:smarttags" w:element="City">
        <w:r w:rsidRPr="00EC23DB">
          <w:rPr>
            <w:sz w:val="20"/>
            <w:szCs w:val="20"/>
          </w:rPr>
          <w:t>Rochester</w:t>
        </w:r>
      </w:smartTag>
      <w:r w:rsidRPr="00EC23DB">
        <w:rPr>
          <w:sz w:val="20"/>
          <w:szCs w:val="20"/>
        </w:rPr>
        <w:t xml:space="preserve">, </w:t>
      </w:r>
      <w:smartTag w:uri="urn:schemas-microsoft-com:office:smarttags" w:element="State">
        <w:r w:rsidRPr="00EC23DB">
          <w:rPr>
            <w:sz w:val="20"/>
            <w:szCs w:val="20"/>
          </w:rPr>
          <w:t>NY</w:t>
        </w:r>
      </w:smartTag>
      <w:r w:rsidRPr="00EC23DB">
        <w:rPr>
          <w:sz w:val="20"/>
          <w:szCs w:val="20"/>
        </w:rPr>
        <w:t xml:space="preserve"> </w:t>
      </w:r>
      <w:smartTag w:uri="urn:schemas-microsoft-com:office:smarttags" w:element="PostalCode">
        <w:r w:rsidRPr="00EC23DB">
          <w:rPr>
            <w:sz w:val="20"/>
            <w:szCs w:val="20"/>
          </w:rPr>
          <w:t>14615</w:t>
        </w:r>
      </w:smartTag>
    </w:smartTag>
  </w:p>
  <w:p w:rsidR="004D7B72" w:rsidRDefault="004D7B72" w:rsidP="00FC0F89">
    <w:pPr>
      <w:jc w:val="center"/>
      <w:rPr>
        <w:sz w:val="20"/>
        <w:szCs w:val="20"/>
      </w:rPr>
    </w:pPr>
    <w:r>
      <w:rPr>
        <w:sz w:val="20"/>
        <w:szCs w:val="20"/>
      </w:rPr>
      <w:t xml:space="preserve">Phone: </w:t>
    </w:r>
    <w:r w:rsidRPr="00EC23DB">
      <w:rPr>
        <w:sz w:val="20"/>
        <w:szCs w:val="20"/>
      </w:rPr>
      <w:t>(585) 254-3221</w:t>
    </w:r>
    <w:r>
      <w:rPr>
        <w:sz w:val="20"/>
        <w:szCs w:val="20"/>
      </w:rPr>
      <w:t>, Fax: (585) 254-8970</w:t>
    </w:r>
  </w:p>
  <w:p w:rsidR="004D7B72" w:rsidRPr="0084611F" w:rsidRDefault="004D7B72" w:rsidP="00FC0F89">
    <w:pPr>
      <w:jc w:val="center"/>
      <w:rPr>
        <w:sz w:val="20"/>
        <w:szCs w:val="20"/>
      </w:rPr>
    </w:pPr>
    <w:r>
      <w:rPr>
        <w:sz w:val="20"/>
        <w:szCs w:val="20"/>
      </w:rPr>
      <w:t>www.cathedralcommunity.org</w:t>
    </w:r>
  </w:p>
  <w:p w:rsidR="004D7B72" w:rsidRDefault="004D7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D0" w:rsidRDefault="008079D0">
      <w:r>
        <w:separator/>
      </w:r>
    </w:p>
  </w:footnote>
  <w:footnote w:type="continuationSeparator" w:id="0">
    <w:p w:rsidR="008079D0" w:rsidRDefault="0080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6"/>
    <w:multiLevelType w:val="hybridMultilevel"/>
    <w:tmpl w:val="DC344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A645E"/>
    <w:multiLevelType w:val="hybridMultilevel"/>
    <w:tmpl w:val="4D144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8F3588"/>
    <w:multiLevelType w:val="hybridMultilevel"/>
    <w:tmpl w:val="A4D89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2F26A9"/>
    <w:multiLevelType w:val="hybridMultilevel"/>
    <w:tmpl w:val="FB4A0926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7A474C5A"/>
    <w:multiLevelType w:val="hybridMultilevel"/>
    <w:tmpl w:val="E14A6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2F5A6B"/>
    <w:multiLevelType w:val="hybridMultilevel"/>
    <w:tmpl w:val="B51A3178"/>
    <w:lvl w:ilvl="0" w:tplc="321CA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5C"/>
    <w:rsid w:val="0006247A"/>
    <w:rsid w:val="000776B6"/>
    <w:rsid w:val="00095822"/>
    <w:rsid w:val="000A04C6"/>
    <w:rsid w:val="000D3D68"/>
    <w:rsid w:val="001125FA"/>
    <w:rsid w:val="001276DE"/>
    <w:rsid w:val="00142383"/>
    <w:rsid w:val="0014445B"/>
    <w:rsid w:val="001C45C8"/>
    <w:rsid w:val="001F7243"/>
    <w:rsid w:val="002104B1"/>
    <w:rsid w:val="002572F9"/>
    <w:rsid w:val="002853FD"/>
    <w:rsid w:val="002A1516"/>
    <w:rsid w:val="002A4DC9"/>
    <w:rsid w:val="002D0B12"/>
    <w:rsid w:val="002E269B"/>
    <w:rsid w:val="002E645E"/>
    <w:rsid w:val="002F1F88"/>
    <w:rsid w:val="003036A6"/>
    <w:rsid w:val="00352B35"/>
    <w:rsid w:val="00393FAF"/>
    <w:rsid w:val="003B5F8E"/>
    <w:rsid w:val="003E35A4"/>
    <w:rsid w:val="004010E4"/>
    <w:rsid w:val="0042102A"/>
    <w:rsid w:val="004274E1"/>
    <w:rsid w:val="00432F37"/>
    <w:rsid w:val="004578B4"/>
    <w:rsid w:val="0046428F"/>
    <w:rsid w:val="00472317"/>
    <w:rsid w:val="0048738C"/>
    <w:rsid w:val="004D7B72"/>
    <w:rsid w:val="00527CDE"/>
    <w:rsid w:val="00532ABE"/>
    <w:rsid w:val="005337A7"/>
    <w:rsid w:val="005452BC"/>
    <w:rsid w:val="00567BC0"/>
    <w:rsid w:val="005935F4"/>
    <w:rsid w:val="005A75D7"/>
    <w:rsid w:val="005B7AAB"/>
    <w:rsid w:val="005D63E2"/>
    <w:rsid w:val="005E4067"/>
    <w:rsid w:val="00613127"/>
    <w:rsid w:val="006A4F35"/>
    <w:rsid w:val="006E776C"/>
    <w:rsid w:val="007B7D6A"/>
    <w:rsid w:val="007E2D79"/>
    <w:rsid w:val="007E2E15"/>
    <w:rsid w:val="008062C2"/>
    <w:rsid w:val="008079D0"/>
    <w:rsid w:val="0081126D"/>
    <w:rsid w:val="008170B6"/>
    <w:rsid w:val="00840665"/>
    <w:rsid w:val="0084611F"/>
    <w:rsid w:val="008539BC"/>
    <w:rsid w:val="00857BF2"/>
    <w:rsid w:val="008A1A00"/>
    <w:rsid w:val="008A2845"/>
    <w:rsid w:val="008F389D"/>
    <w:rsid w:val="008F42E0"/>
    <w:rsid w:val="00901A2D"/>
    <w:rsid w:val="0091149B"/>
    <w:rsid w:val="0093291D"/>
    <w:rsid w:val="009568BB"/>
    <w:rsid w:val="00962E67"/>
    <w:rsid w:val="00967878"/>
    <w:rsid w:val="00993EC0"/>
    <w:rsid w:val="009D1E33"/>
    <w:rsid w:val="00A31FC9"/>
    <w:rsid w:val="00A4141D"/>
    <w:rsid w:val="00A454CA"/>
    <w:rsid w:val="00A623BF"/>
    <w:rsid w:val="00AA09A7"/>
    <w:rsid w:val="00AA72F5"/>
    <w:rsid w:val="00AE7A5D"/>
    <w:rsid w:val="00B046CB"/>
    <w:rsid w:val="00B30843"/>
    <w:rsid w:val="00B30D33"/>
    <w:rsid w:val="00B7396E"/>
    <w:rsid w:val="00BB1CDA"/>
    <w:rsid w:val="00BE4D4E"/>
    <w:rsid w:val="00C52DBB"/>
    <w:rsid w:val="00C9225C"/>
    <w:rsid w:val="00CA2887"/>
    <w:rsid w:val="00CA2A44"/>
    <w:rsid w:val="00CB26B8"/>
    <w:rsid w:val="00CF13A6"/>
    <w:rsid w:val="00D07EA4"/>
    <w:rsid w:val="00D107B2"/>
    <w:rsid w:val="00D114BF"/>
    <w:rsid w:val="00D424E8"/>
    <w:rsid w:val="00D6394E"/>
    <w:rsid w:val="00D74084"/>
    <w:rsid w:val="00D87702"/>
    <w:rsid w:val="00D9054B"/>
    <w:rsid w:val="00DD3ABE"/>
    <w:rsid w:val="00DD4876"/>
    <w:rsid w:val="00DE0015"/>
    <w:rsid w:val="00DF6CE0"/>
    <w:rsid w:val="00E01297"/>
    <w:rsid w:val="00E072DE"/>
    <w:rsid w:val="00E302D6"/>
    <w:rsid w:val="00E51CF3"/>
    <w:rsid w:val="00E64537"/>
    <w:rsid w:val="00E81C07"/>
    <w:rsid w:val="00E8555C"/>
    <w:rsid w:val="00EB6C1D"/>
    <w:rsid w:val="00EC23DB"/>
    <w:rsid w:val="00EF5FA4"/>
    <w:rsid w:val="00F02D47"/>
    <w:rsid w:val="00F14374"/>
    <w:rsid w:val="00F17A99"/>
    <w:rsid w:val="00F66CF2"/>
    <w:rsid w:val="00F8101A"/>
    <w:rsid w:val="00F84898"/>
    <w:rsid w:val="00FA2C30"/>
    <w:rsid w:val="00FA3BF4"/>
    <w:rsid w:val="00FC0F89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E70A3D"/>
  <w15:docId w15:val="{39AD737D-02C6-4C7B-93CF-8A1C4926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A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7878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9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Rochester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PCAdmin</dc:creator>
  <cp:lastModifiedBy>Michele Kelly</cp:lastModifiedBy>
  <cp:revision>21</cp:revision>
  <cp:lastPrinted>2019-07-23T18:59:00Z</cp:lastPrinted>
  <dcterms:created xsi:type="dcterms:W3CDTF">2018-07-03T19:47:00Z</dcterms:created>
  <dcterms:modified xsi:type="dcterms:W3CDTF">2019-10-11T12:47:00Z</dcterms:modified>
</cp:coreProperties>
</file>