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13BE" w14:textId="77777777" w:rsidR="00AA4A41" w:rsidRPr="00AA4A41" w:rsidRDefault="00AA4A41" w:rsidP="00AA4A4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AA4A41">
        <w:rPr>
          <w:rFonts w:ascii="Palatino Linotype" w:eastAsia="Times New Roman" w:hAnsi="Palatino Linotype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NEW TESTAMENT:</w:t>
      </w:r>
    </w:p>
    <w:p w14:paraId="54853810" w14:textId="77777777" w:rsidR="00AA4A41" w:rsidRPr="00AA4A41" w:rsidRDefault="00AA4A41" w:rsidP="00AA4A41">
      <w:pPr>
        <w:keepNext/>
        <w:keepLines/>
        <w:shd w:val="clear" w:color="auto" w:fill="FFFFFF"/>
        <w:spacing w:before="100" w:beforeAutospacing="1" w:after="100" w:afterAutospacing="1"/>
        <w:outlineLvl w:val="1"/>
        <w:rPr>
          <w:rFonts w:ascii="Palatino Linotype" w:eastAsiaTheme="majorEastAsia" w:hAnsi="Palatino Linotype" w:cs="Arial"/>
          <w:b/>
          <w:sz w:val="28"/>
          <w:szCs w:val="28"/>
        </w:rPr>
      </w:pPr>
      <w:r w:rsidRPr="00AA4A41">
        <w:rPr>
          <w:rFonts w:ascii="Palatino Linotype" w:eastAsiaTheme="majorEastAsia" w:hAnsi="Palatino Linotype" w:cs="Arial"/>
          <w:b/>
          <w:color w:val="333333"/>
          <w:sz w:val="28"/>
          <w:szCs w:val="28"/>
        </w:rPr>
        <w:t>A reading from the first Letter of Saint Paul to the Corinthians (</w:t>
      </w:r>
      <w:r w:rsidRPr="00AA4A41">
        <w:rPr>
          <w:rFonts w:ascii="Palatino Linotype" w:eastAsiaTheme="majorEastAsia" w:hAnsi="Palatino Linotype" w:cs="Arial"/>
          <w:b/>
          <w:sz w:val="28"/>
          <w:szCs w:val="28"/>
        </w:rPr>
        <w:t>15:51-57)</w:t>
      </w:r>
    </w:p>
    <w:p w14:paraId="15C4A810" w14:textId="77777777" w:rsidR="00AA4A41" w:rsidRPr="00AA4A41" w:rsidRDefault="00AA4A41" w:rsidP="00AA4A41">
      <w:pPr>
        <w:shd w:val="clear" w:color="auto" w:fill="FFFFFF"/>
        <w:spacing w:before="100" w:beforeAutospacing="1" w:after="120" w:line="288" w:lineRule="atLeast"/>
        <w:rPr>
          <w:rFonts w:ascii="Palatino Linotype" w:eastAsia="Times New Roman" w:hAnsi="Palatino Linotype" w:cs="Arial"/>
          <w:color w:val="333333"/>
          <w:sz w:val="28"/>
          <w:szCs w:val="28"/>
        </w:rPr>
      </w:pP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t>Brothers and sisters: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Behold, I tell you a mystery.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We shall not all fall asleep, but we will all be changed,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     in an instant, in the blink of an eye, at the last trumpet.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For the trumpet will sound,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     the dead will be raised incorruptible,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     and we shall be changed.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For that which is corruptible must clothe itself with incorruptibility,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     and that which is mortal must clothe itself with immortality.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And when this which is corruptible clothes itself with incorruptibility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     and this which is mortal clothes itself with immortality,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     then the word that is written shall come about:</w:t>
      </w:r>
    </w:p>
    <w:p w14:paraId="34703705" w14:textId="77777777" w:rsidR="00AA4A41" w:rsidRPr="00AA4A41" w:rsidRDefault="00AA4A41" w:rsidP="00AA4A41">
      <w:pPr>
        <w:shd w:val="clear" w:color="auto" w:fill="FFFFFF"/>
        <w:spacing w:beforeAutospacing="1" w:after="0" w:line="288" w:lineRule="atLeast"/>
        <w:rPr>
          <w:rFonts w:ascii="Palatino Linotype" w:eastAsia="Times New Roman" w:hAnsi="Palatino Linotype" w:cs="Arial"/>
          <w:color w:val="333333"/>
          <w:sz w:val="28"/>
          <w:szCs w:val="28"/>
        </w:rPr>
      </w:pPr>
      <w:r w:rsidRPr="00AA4A41">
        <w:rPr>
          <w:rFonts w:ascii="Palatino Linotype" w:eastAsia="Times New Roman" w:hAnsi="Palatino Linotype" w:cs="Arial"/>
          <w:i/>
          <w:iCs/>
          <w:color w:val="333333"/>
          <w:sz w:val="28"/>
          <w:szCs w:val="28"/>
          <w:bdr w:val="none" w:sz="0" w:space="0" w:color="auto" w:frame="1"/>
        </w:rPr>
        <w:t>     Death is swallowed up in victory.</w:t>
      </w:r>
      <w:r w:rsidRPr="00AA4A41">
        <w:rPr>
          <w:rFonts w:ascii="Palatino Linotype" w:eastAsia="Times New Roman" w:hAnsi="Palatino Linotype" w:cs="Arial"/>
          <w:i/>
          <w:iCs/>
          <w:color w:val="333333"/>
          <w:sz w:val="28"/>
          <w:szCs w:val="28"/>
          <w:bdr w:val="none" w:sz="0" w:space="0" w:color="auto" w:frame="1"/>
        </w:rPr>
        <w:br/>
        <w:t>     Where, O death, is your victory?</w:t>
      </w:r>
      <w:r w:rsidRPr="00AA4A41">
        <w:rPr>
          <w:rFonts w:ascii="Palatino Linotype" w:eastAsia="Times New Roman" w:hAnsi="Palatino Linotype" w:cs="Arial"/>
          <w:i/>
          <w:iCs/>
          <w:color w:val="333333"/>
          <w:sz w:val="28"/>
          <w:szCs w:val="28"/>
          <w:bdr w:val="none" w:sz="0" w:space="0" w:color="auto" w:frame="1"/>
        </w:rPr>
        <w:br/>
        <w:t>     Where, O death, is your sting?</w:t>
      </w:r>
    </w:p>
    <w:p w14:paraId="4FFB800D" w14:textId="77777777" w:rsidR="00AA4A41" w:rsidRPr="00AA4A41" w:rsidRDefault="00AA4A41" w:rsidP="00AA4A41">
      <w:pPr>
        <w:shd w:val="clear" w:color="auto" w:fill="FFFFFF"/>
        <w:spacing w:before="100" w:beforeAutospacing="1" w:after="120" w:line="288" w:lineRule="atLeast"/>
        <w:rPr>
          <w:rFonts w:ascii="Palatino Linotype" w:eastAsia="Times New Roman" w:hAnsi="Palatino Linotype" w:cs="Arial"/>
          <w:color w:val="333333"/>
          <w:sz w:val="28"/>
          <w:szCs w:val="28"/>
        </w:rPr>
      </w:pP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t>The sting of death is sin,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     and the power of sin is the law.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But thanks be to God who gives us the victory</w:t>
      </w: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br/>
        <w:t>     through our Lord Jesus Christ.</w:t>
      </w:r>
    </w:p>
    <w:p w14:paraId="7E6C4644" w14:textId="77777777" w:rsidR="00AA4A41" w:rsidRPr="00AA4A41" w:rsidRDefault="00AA4A41" w:rsidP="00AA4A41">
      <w:pPr>
        <w:shd w:val="clear" w:color="auto" w:fill="FFFFFF"/>
        <w:spacing w:before="100" w:beforeAutospacing="1" w:after="120" w:line="288" w:lineRule="atLeast"/>
        <w:rPr>
          <w:rFonts w:ascii="Palatino Linotype" w:eastAsia="Times New Roman" w:hAnsi="Palatino Linotype" w:cs="Arial"/>
          <w:color w:val="333333"/>
          <w:sz w:val="28"/>
          <w:szCs w:val="28"/>
        </w:rPr>
      </w:pPr>
      <w:r w:rsidRPr="00AA4A41">
        <w:rPr>
          <w:rFonts w:ascii="Palatino Linotype" w:eastAsia="Times New Roman" w:hAnsi="Palatino Linotype" w:cs="Arial"/>
          <w:color w:val="333333"/>
          <w:sz w:val="28"/>
          <w:szCs w:val="28"/>
        </w:rPr>
        <w:t>The word of the Lord.</w:t>
      </w:r>
    </w:p>
    <w:p w14:paraId="172AEFD3" w14:textId="77777777" w:rsidR="00EE3520" w:rsidRDefault="00EE3520"/>
    <w:sectPr w:rsidR="00EE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41"/>
    <w:rsid w:val="00AA4A41"/>
    <w:rsid w:val="00E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465D"/>
  <w15:chartTrackingRefBased/>
  <w15:docId w15:val="{C4033DDF-F884-47D9-90CD-7C03CA4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Muller</dc:creator>
  <cp:keywords/>
  <dc:description/>
  <cp:lastModifiedBy>Joseph Muller</cp:lastModifiedBy>
  <cp:revision>1</cp:revision>
  <dcterms:created xsi:type="dcterms:W3CDTF">2020-07-07T11:21:00Z</dcterms:created>
  <dcterms:modified xsi:type="dcterms:W3CDTF">2020-07-07T11:21:00Z</dcterms:modified>
</cp:coreProperties>
</file>