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F3F0A" w14:textId="7187580F" w:rsidR="00891DC2" w:rsidRDefault="00891DC2" w:rsidP="00891DC2">
      <w:pPr>
        <w:tabs>
          <w:tab w:val="left" w:pos="540"/>
        </w:tabs>
        <w:jc w:val="center"/>
        <w:rPr>
          <w:rFonts w:ascii="Times New Roman" w:hAnsi="Times New Roman" w:cs="Times New Roman"/>
          <w:color w:val="000000"/>
          <w:sz w:val="20"/>
        </w:rPr>
      </w:pPr>
      <w:bookmarkStart w:id="0" w:name="_Hlk43279537"/>
      <w:r>
        <w:rPr>
          <w:rFonts w:eastAsia="Batang"/>
          <w:noProof/>
        </w:rPr>
        <w:drawing>
          <wp:inline distT="0" distB="0" distL="0" distR="0" wp14:anchorId="5A43FC34" wp14:editId="39323C75">
            <wp:extent cx="1432560" cy="180594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805940"/>
                    </a:xfrm>
                    <a:prstGeom prst="rect">
                      <a:avLst/>
                    </a:prstGeom>
                    <a:noFill/>
                    <a:ln>
                      <a:noFill/>
                    </a:ln>
                  </pic:spPr>
                </pic:pic>
              </a:graphicData>
            </a:graphic>
          </wp:inline>
        </w:drawing>
      </w:r>
    </w:p>
    <w:p w14:paraId="18924EE8" w14:textId="77777777" w:rsidR="00891DC2" w:rsidRDefault="00891DC2" w:rsidP="00891DC2">
      <w:pPr>
        <w:tabs>
          <w:tab w:val="left" w:pos="540"/>
        </w:tabs>
        <w:rPr>
          <w:rFonts w:ascii="Times New Roman" w:hAnsi="Times New Roman" w:cs="Times New Roman"/>
          <w:color w:val="000000"/>
          <w:sz w:val="20"/>
        </w:rPr>
      </w:pPr>
    </w:p>
    <w:p w14:paraId="3FE9DFE4" w14:textId="77777777" w:rsidR="00891DC2" w:rsidRDefault="00891DC2" w:rsidP="00891DC2">
      <w:pPr>
        <w:tabs>
          <w:tab w:val="left" w:pos="540"/>
        </w:tabs>
        <w:jc w:val="center"/>
        <w:rPr>
          <w:rFonts w:ascii="Poor Richard" w:hAnsi="Poor Richard"/>
          <w:b/>
          <w:bCs/>
          <w:color w:val="008000"/>
          <w:sz w:val="28"/>
          <w:szCs w:val="28"/>
        </w:rPr>
      </w:pPr>
      <w:r>
        <w:rPr>
          <w:rFonts w:ascii="Poor Richard" w:hAnsi="Poor Richard"/>
          <w:b/>
          <w:bCs/>
          <w:color w:val="008000"/>
          <w:sz w:val="28"/>
          <w:szCs w:val="28"/>
        </w:rPr>
        <w:t>Diocese of Belleville</w:t>
      </w:r>
    </w:p>
    <w:p w14:paraId="0A3EFDDB" w14:textId="77777777" w:rsidR="00891DC2" w:rsidRDefault="00891DC2" w:rsidP="00891DC2">
      <w:pPr>
        <w:tabs>
          <w:tab w:val="left" w:pos="540"/>
        </w:tabs>
        <w:jc w:val="center"/>
        <w:rPr>
          <w:rFonts w:ascii="Poor Richard" w:hAnsi="Poor Richard"/>
          <w:b/>
          <w:bCs/>
          <w:color w:val="008000"/>
          <w:sz w:val="28"/>
          <w:szCs w:val="28"/>
          <w:u w:val="single"/>
        </w:rPr>
      </w:pPr>
      <w:r>
        <w:rPr>
          <w:rFonts w:ascii="Poor Richard" w:hAnsi="Poor Richard"/>
          <w:b/>
          <w:bCs/>
          <w:color w:val="008000"/>
          <w:sz w:val="28"/>
          <w:szCs w:val="28"/>
          <w:u w:val="single"/>
        </w:rPr>
        <w:t>Office of the Apostolic Administrator</w:t>
      </w:r>
    </w:p>
    <w:p w14:paraId="2D9D6DBC" w14:textId="77777777" w:rsidR="00891DC2" w:rsidRDefault="00891DC2" w:rsidP="00891DC2">
      <w:pPr>
        <w:tabs>
          <w:tab w:val="left" w:pos="540"/>
        </w:tabs>
        <w:rPr>
          <w:rFonts w:ascii="Poor Richard" w:hAnsi="Poor Richard"/>
          <w:b/>
          <w:bCs/>
          <w:color w:val="008000"/>
          <w:sz w:val="28"/>
          <w:szCs w:val="28"/>
        </w:rPr>
      </w:pPr>
    </w:p>
    <w:p w14:paraId="0B87A176" w14:textId="77777777" w:rsidR="00891DC2" w:rsidRDefault="00891DC2" w:rsidP="00891DC2">
      <w:pPr>
        <w:tabs>
          <w:tab w:val="left" w:pos="540"/>
        </w:tabs>
        <w:jc w:val="both"/>
        <w:rPr>
          <w:rFonts w:ascii="Times New Roman" w:hAnsi="Times New Roman" w:cs="Times New Roman"/>
          <w:b/>
          <w:u w:val="single"/>
        </w:rPr>
      </w:pPr>
      <w:r>
        <w:rPr>
          <w:rFonts w:ascii="Times New Roman" w:hAnsi="Times New Roman" w:cs="Times New Roman"/>
          <w:b/>
          <w:u w:val="single"/>
        </w:rPr>
        <w:t>OFFICIAL APPOINTMENTS</w:t>
      </w:r>
    </w:p>
    <w:p w14:paraId="6D49EF60" w14:textId="77777777" w:rsidR="00891DC2" w:rsidRDefault="00891DC2" w:rsidP="00891DC2">
      <w:pPr>
        <w:tabs>
          <w:tab w:val="left" w:pos="540"/>
        </w:tabs>
        <w:jc w:val="both"/>
        <w:rPr>
          <w:rFonts w:ascii="Times New Roman" w:hAnsi="Times New Roman" w:cs="Times New Roman"/>
          <w:b/>
          <w:u w:val="single"/>
        </w:rPr>
      </w:pPr>
    </w:p>
    <w:p w14:paraId="487128F7" w14:textId="77777777" w:rsidR="00891DC2" w:rsidRDefault="00891DC2" w:rsidP="00891DC2">
      <w:pPr>
        <w:tabs>
          <w:tab w:val="left" w:pos="540"/>
        </w:tabs>
        <w:rPr>
          <w:rFonts w:ascii="Times New Roman" w:hAnsi="Times New Roman" w:cs="Times New Roman"/>
          <w:color w:val="000000"/>
          <w:szCs w:val="24"/>
        </w:rPr>
      </w:pPr>
      <w:r>
        <w:rPr>
          <w:rFonts w:ascii="Times New Roman" w:hAnsi="Times New Roman" w:cs="Times New Roman"/>
        </w:rPr>
        <w:t xml:space="preserve">His Excellency, The Most Reverend Edward K. Braxton, Ph.D., S.T.D., Apostolic Administrator of the Diocese of Belleville, is pleased to make the following appointments. </w:t>
      </w:r>
      <w:r>
        <w:rPr>
          <w:rFonts w:ascii="Times New Roman" w:hAnsi="Times New Roman" w:cs="Times New Roman"/>
          <w:szCs w:val="24"/>
        </w:rPr>
        <w:t xml:space="preserve">Unless indicated otherwise, these appointments are effective on Tuesday, July 14, 2020, the Memorial of St. Kateri Tekakwitha, Lily of the Mohawks. However, due to the restrictions caused by the coronavirus pandemic, the moving </w:t>
      </w:r>
      <w:proofErr w:type="gramStart"/>
      <w:r>
        <w:rPr>
          <w:rFonts w:ascii="Times New Roman" w:hAnsi="Times New Roman" w:cs="Times New Roman"/>
          <w:szCs w:val="24"/>
        </w:rPr>
        <w:t>day</w:t>
      </w:r>
      <w:proofErr w:type="gramEnd"/>
      <w:r>
        <w:rPr>
          <w:rFonts w:ascii="Times New Roman" w:hAnsi="Times New Roman" w:cs="Times New Roman"/>
          <w:szCs w:val="24"/>
        </w:rPr>
        <w:t xml:space="preserve"> and the actual date for beginning these new ministries may be determined by the parties involved.  </w:t>
      </w:r>
    </w:p>
    <w:p w14:paraId="383D6592" w14:textId="77777777" w:rsidR="00891DC2" w:rsidRDefault="00891DC2" w:rsidP="00891DC2">
      <w:pPr>
        <w:tabs>
          <w:tab w:val="left" w:pos="540"/>
        </w:tabs>
        <w:jc w:val="both"/>
        <w:rPr>
          <w:rFonts w:ascii="Times New Roman" w:hAnsi="Times New Roman" w:cs="Times New Roman"/>
          <w:b/>
          <w:szCs w:val="24"/>
          <w:u w:val="single"/>
        </w:rPr>
      </w:pPr>
    </w:p>
    <w:p w14:paraId="266E63B6" w14:textId="77777777" w:rsidR="00891DC2" w:rsidRDefault="00891DC2" w:rsidP="00891DC2">
      <w:pPr>
        <w:pStyle w:val="Pa4"/>
        <w:tabs>
          <w:tab w:val="left" w:pos="540"/>
        </w:tabs>
        <w:spacing w:line="276" w:lineRule="auto"/>
        <w:rPr>
          <w:rStyle w:val="A3"/>
          <w:rFonts w:ascii="Times New Roman" w:hAnsi="Times New Roman"/>
          <w:bCs/>
        </w:rPr>
      </w:pPr>
      <w:r>
        <w:rPr>
          <w:rStyle w:val="A3"/>
          <w:rFonts w:ascii="Times New Roman" w:hAnsi="Times New Roman"/>
          <w:bCs/>
          <w:u w:val="single"/>
        </w:rPr>
        <w:t>Pastor (canon 522)</w:t>
      </w:r>
    </w:p>
    <w:p w14:paraId="73F41681" w14:textId="77777777" w:rsidR="00891DC2" w:rsidRDefault="00891DC2" w:rsidP="00891DC2">
      <w:pPr>
        <w:pStyle w:val="Default"/>
        <w:tabs>
          <w:tab w:val="left" w:pos="540"/>
        </w:tabs>
        <w:spacing w:line="276" w:lineRule="auto"/>
        <w:rPr>
          <w:rFonts w:cs="Times New Roman"/>
        </w:rPr>
      </w:pPr>
      <w:r>
        <w:rPr>
          <w:rFonts w:ascii="Times New Roman" w:hAnsi="Times New Roman" w:cs="Times New Roman"/>
          <w:b/>
        </w:rPr>
        <w:t>(Six Year Term)</w:t>
      </w:r>
    </w:p>
    <w:p w14:paraId="76104773" w14:textId="77777777" w:rsidR="00891DC2" w:rsidRDefault="00891DC2" w:rsidP="00891DC2">
      <w:pPr>
        <w:tabs>
          <w:tab w:val="left" w:pos="540"/>
        </w:tabs>
        <w:jc w:val="both"/>
        <w:rPr>
          <w:rFonts w:ascii="Times New Roman" w:hAnsi="Times New Roman" w:cs="Times New Roman"/>
          <w:bCs/>
          <w:u w:val="single"/>
        </w:rPr>
      </w:pPr>
    </w:p>
    <w:p w14:paraId="6991F8E4" w14:textId="77777777" w:rsidR="00891DC2" w:rsidRDefault="00891DC2" w:rsidP="00891DC2">
      <w:pPr>
        <w:tabs>
          <w:tab w:val="left" w:pos="540"/>
        </w:tabs>
        <w:rPr>
          <w:rFonts w:ascii="Times New Roman" w:hAnsi="Times New Roman" w:cs="Times New Roman"/>
          <w:bCs/>
          <w:color w:val="000000"/>
          <w:szCs w:val="24"/>
        </w:rPr>
      </w:pPr>
      <w:r>
        <w:rPr>
          <w:rFonts w:ascii="Times New Roman" w:hAnsi="Times New Roman" w:cs="Times New Roman"/>
          <w:b/>
          <w:color w:val="000000"/>
          <w:szCs w:val="24"/>
        </w:rPr>
        <w:t>The Reverend Osang F. Idagbo, C.M</w:t>
      </w:r>
      <w:r>
        <w:rPr>
          <w:rFonts w:ascii="Times New Roman" w:hAnsi="Times New Roman" w:cs="Times New Roman"/>
          <w:bCs/>
          <w:color w:val="000000"/>
          <w:szCs w:val="24"/>
        </w:rPr>
        <w:t>., until now, Pastor of SS. Peter and Paul Parish, in Waterloo, is appointed Pastor of Holy Family Parish in Cahokia and Sacred Heart Parish in Dupo.</w:t>
      </w:r>
    </w:p>
    <w:p w14:paraId="2006353F" w14:textId="77777777" w:rsidR="00891DC2" w:rsidRDefault="00891DC2" w:rsidP="00891DC2">
      <w:pPr>
        <w:tabs>
          <w:tab w:val="left" w:pos="540"/>
        </w:tabs>
        <w:rPr>
          <w:rFonts w:ascii="Times New Roman" w:hAnsi="Times New Roman" w:cs="Times New Roman"/>
          <w:bCs/>
          <w:color w:val="000000"/>
          <w:szCs w:val="24"/>
        </w:rPr>
      </w:pPr>
    </w:p>
    <w:p w14:paraId="29357360" w14:textId="77777777" w:rsidR="00891DC2" w:rsidRDefault="00891DC2" w:rsidP="00891DC2">
      <w:pPr>
        <w:tabs>
          <w:tab w:val="left" w:pos="540"/>
        </w:tabs>
        <w:rPr>
          <w:rFonts w:ascii="Times New Roman" w:hAnsi="Times New Roman" w:cs="Times New Roman"/>
          <w:bCs/>
          <w:color w:val="000000"/>
          <w:szCs w:val="24"/>
        </w:rPr>
      </w:pPr>
      <w:r>
        <w:rPr>
          <w:rFonts w:ascii="Times New Roman" w:hAnsi="Times New Roman" w:cs="Times New Roman"/>
          <w:b/>
          <w:color w:val="000000"/>
          <w:szCs w:val="24"/>
        </w:rPr>
        <w:t xml:space="preserve">The Reverend Anthony O. Onyango, </w:t>
      </w:r>
      <w:r>
        <w:rPr>
          <w:rFonts w:ascii="Times New Roman" w:hAnsi="Times New Roman" w:cs="Times New Roman"/>
          <w:bCs/>
          <w:color w:val="000000"/>
          <w:szCs w:val="24"/>
        </w:rPr>
        <w:t>until now, Administrator of St. Bernard Parish in Albers and St. Damian Parish in Damiansville, is appointed Pastor of the same parishes.</w:t>
      </w:r>
    </w:p>
    <w:p w14:paraId="0297FA47" w14:textId="77777777" w:rsidR="00891DC2" w:rsidRDefault="00891DC2" w:rsidP="00891DC2">
      <w:pPr>
        <w:tabs>
          <w:tab w:val="left" w:pos="540"/>
        </w:tabs>
        <w:jc w:val="both"/>
        <w:rPr>
          <w:rFonts w:ascii="Times New Roman" w:hAnsi="Times New Roman" w:cs="Times New Roman"/>
          <w:b/>
          <w:szCs w:val="24"/>
          <w:u w:val="single"/>
        </w:rPr>
      </w:pPr>
    </w:p>
    <w:p w14:paraId="1B692573" w14:textId="77777777" w:rsidR="00891DC2" w:rsidRDefault="00891DC2" w:rsidP="00891DC2">
      <w:pPr>
        <w:tabs>
          <w:tab w:val="left" w:pos="540"/>
        </w:tabs>
        <w:rPr>
          <w:rFonts w:ascii="Times New Roman" w:hAnsi="Times New Roman" w:cs="Times New Roman"/>
          <w:bCs/>
          <w:color w:val="000000"/>
          <w:szCs w:val="24"/>
        </w:rPr>
      </w:pPr>
      <w:r>
        <w:rPr>
          <w:rFonts w:ascii="Times New Roman" w:hAnsi="Times New Roman" w:cs="Times New Roman"/>
          <w:b/>
          <w:color w:val="000000"/>
          <w:szCs w:val="24"/>
        </w:rPr>
        <w:t>The Reverend Linus Umoren, C.M</w:t>
      </w:r>
      <w:r>
        <w:rPr>
          <w:rFonts w:ascii="Times New Roman" w:hAnsi="Times New Roman" w:cs="Times New Roman"/>
          <w:bCs/>
          <w:color w:val="000000"/>
          <w:szCs w:val="24"/>
        </w:rPr>
        <w:t>., until now, Pastor of Holy Family Parish in Cahokia and Sacred Heart Parish in Dupo, is appointed Pastor of SS. Peter and Paul Parish, in Waterloo.</w:t>
      </w:r>
    </w:p>
    <w:p w14:paraId="2BCE7456" w14:textId="77777777" w:rsidR="00891DC2" w:rsidRDefault="00891DC2" w:rsidP="00891DC2">
      <w:pPr>
        <w:tabs>
          <w:tab w:val="left" w:pos="540"/>
        </w:tabs>
        <w:rPr>
          <w:rFonts w:ascii="Times New Roman" w:hAnsi="Times New Roman" w:cs="Times New Roman"/>
          <w:bCs/>
          <w:color w:val="000000"/>
          <w:szCs w:val="24"/>
        </w:rPr>
      </w:pPr>
    </w:p>
    <w:p w14:paraId="2A51E3A1" w14:textId="77777777" w:rsidR="00891DC2" w:rsidRDefault="00891DC2" w:rsidP="00891DC2">
      <w:pPr>
        <w:tabs>
          <w:tab w:val="left" w:pos="540"/>
        </w:tabs>
        <w:rPr>
          <w:rFonts w:eastAsia="Times New Roman" w:cs="Times New Roman"/>
          <w:color w:val="000000"/>
          <w:szCs w:val="24"/>
          <w:u w:val="single"/>
        </w:rPr>
      </w:pPr>
      <w:r>
        <w:rPr>
          <w:rFonts w:ascii="Times New Roman" w:eastAsia="Times New Roman" w:hAnsi="Times New Roman" w:cs="Times New Roman"/>
          <w:b/>
          <w:bCs/>
          <w:color w:val="000000"/>
          <w:szCs w:val="24"/>
          <w:u w:val="single"/>
        </w:rPr>
        <w:t>Parochial Vicar (</w:t>
      </w:r>
      <w:r>
        <w:rPr>
          <w:rStyle w:val="A3"/>
          <w:rFonts w:ascii="Times New Roman" w:hAnsi="Times New Roman" w:cs="Times New Roman"/>
          <w:bCs/>
          <w:szCs w:val="24"/>
          <w:u w:val="single"/>
        </w:rPr>
        <w:t>Associate Pastor - canon 547)</w:t>
      </w:r>
    </w:p>
    <w:p w14:paraId="22966FE8" w14:textId="77777777" w:rsidR="00891DC2" w:rsidRDefault="00891DC2" w:rsidP="00891DC2">
      <w:pPr>
        <w:tabs>
          <w:tab w:val="left" w:pos="540"/>
        </w:tabs>
        <w:rPr>
          <w:rFonts w:ascii="Times New Roman" w:hAnsi="Times New Roman" w:cs="Times New Roman"/>
          <w:b/>
          <w:bCs/>
          <w:color w:val="000000"/>
          <w:szCs w:val="24"/>
          <w:u w:val="single"/>
        </w:rPr>
      </w:pPr>
    </w:p>
    <w:p w14:paraId="004FD7A6" w14:textId="77777777" w:rsidR="00891DC2" w:rsidRDefault="00891DC2" w:rsidP="00891DC2">
      <w:pPr>
        <w:tabs>
          <w:tab w:val="left" w:pos="540"/>
        </w:tabs>
        <w:rPr>
          <w:rFonts w:ascii="Times New Roman" w:hAnsi="Times New Roman" w:cs="Times New Roman"/>
          <w:color w:val="000000"/>
          <w:szCs w:val="24"/>
        </w:rPr>
      </w:pPr>
      <w:r>
        <w:rPr>
          <w:rFonts w:ascii="Times New Roman" w:hAnsi="Times New Roman" w:cs="Times New Roman"/>
          <w:b/>
          <w:bCs/>
          <w:color w:val="000000"/>
          <w:szCs w:val="24"/>
        </w:rPr>
        <w:t xml:space="preserve">The Reverend </w:t>
      </w:r>
      <w:proofErr w:type="spellStart"/>
      <w:r>
        <w:rPr>
          <w:rFonts w:ascii="Times New Roman" w:hAnsi="Times New Roman" w:cs="Times New Roman"/>
          <w:b/>
          <w:bCs/>
          <w:color w:val="000000"/>
          <w:szCs w:val="24"/>
        </w:rPr>
        <w:t>Iuvenis</w:t>
      </w:r>
      <w:proofErr w:type="spellEnd"/>
      <w:r>
        <w:rPr>
          <w:rFonts w:ascii="Times New Roman" w:hAnsi="Times New Roman" w:cs="Times New Roman"/>
          <w:b/>
          <w:bCs/>
          <w:color w:val="000000"/>
          <w:szCs w:val="24"/>
        </w:rPr>
        <w:t xml:space="preserve"> </w:t>
      </w:r>
      <w:proofErr w:type="spellStart"/>
      <w:r>
        <w:rPr>
          <w:rFonts w:ascii="Times New Roman" w:hAnsi="Times New Roman" w:cs="Times New Roman"/>
          <w:b/>
          <w:bCs/>
          <w:color w:val="000000"/>
          <w:szCs w:val="24"/>
        </w:rPr>
        <w:t>Iheme</w:t>
      </w:r>
      <w:proofErr w:type="spellEnd"/>
      <w:r>
        <w:rPr>
          <w:rFonts w:ascii="Times New Roman" w:hAnsi="Times New Roman" w:cs="Times New Roman"/>
          <w:b/>
          <w:bCs/>
          <w:color w:val="000000"/>
          <w:szCs w:val="24"/>
        </w:rPr>
        <w:t>, C.M.,</w:t>
      </w:r>
      <w:r>
        <w:rPr>
          <w:rFonts w:ascii="Times New Roman" w:hAnsi="Times New Roman" w:cs="Times New Roman"/>
          <w:color w:val="000000"/>
          <w:szCs w:val="24"/>
        </w:rPr>
        <w:t xml:space="preserve"> until now, Parochial Vicar of Our Lady of Mount Carmel Parish in Herrin and Holy Spirit Parish in Carterville, is appointed Parochial Vicar of Mary Help of Christians Parish in Chester; St. Mary Church of Divine Maternity Parish in Ellis Grove; St. Boniface Parish in Evansville; and St. Joseph Parish in Willisville. He is to reside at St. Mary of Divine Maternity Parish.</w:t>
      </w:r>
    </w:p>
    <w:p w14:paraId="1210AFE8" w14:textId="77777777" w:rsidR="00891DC2" w:rsidRDefault="00891DC2" w:rsidP="00891DC2">
      <w:pPr>
        <w:tabs>
          <w:tab w:val="left" w:pos="540"/>
        </w:tabs>
        <w:rPr>
          <w:rFonts w:ascii="Times New Roman" w:hAnsi="Times New Roman" w:cs="Times New Roman"/>
          <w:color w:val="000000"/>
          <w:szCs w:val="24"/>
        </w:rPr>
      </w:pPr>
    </w:p>
    <w:p w14:paraId="25391E64" w14:textId="77777777" w:rsidR="00891DC2" w:rsidRDefault="00891DC2" w:rsidP="00891DC2">
      <w:pPr>
        <w:tabs>
          <w:tab w:val="left" w:pos="540"/>
        </w:tabs>
        <w:rPr>
          <w:rFonts w:ascii="Times New Roman" w:hAnsi="Times New Roman" w:cs="Times New Roman"/>
          <w:b/>
          <w:bCs/>
          <w:color w:val="000000"/>
          <w:szCs w:val="24"/>
          <w:u w:val="single"/>
        </w:rPr>
      </w:pPr>
      <w:r>
        <w:rPr>
          <w:rFonts w:ascii="Times New Roman" w:hAnsi="Times New Roman" w:cs="Times New Roman"/>
          <w:b/>
          <w:bCs/>
          <w:color w:val="000000"/>
          <w:szCs w:val="24"/>
          <w:u w:val="single"/>
        </w:rPr>
        <w:t>Deacon</w:t>
      </w:r>
    </w:p>
    <w:p w14:paraId="1B4FB2A3" w14:textId="77777777" w:rsidR="00891DC2" w:rsidRDefault="00891DC2" w:rsidP="00891DC2">
      <w:pPr>
        <w:tabs>
          <w:tab w:val="left" w:pos="540"/>
        </w:tabs>
        <w:rPr>
          <w:rFonts w:ascii="Times New Roman" w:hAnsi="Times New Roman" w:cs="Times New Roman"/>
          <w:b/>
          <w:bCs/>
          <w:color w:val="000000"/>
          <w:szCs w:val="24"/>
          <w:u w:val="single"/>
        </w:rPr>
      </w:pPr>
    </w:p>
    <w:p w14:paraId="5B84C7C4" w14:textId="77777777" w:rsidR="00891DC2" w:rsidRDefault="00891DC2" w:rsidP="00891DC2">
      <w:pPr>
        <w:tabs>
          <w:tab w:val="left" w:pos="540"/>
        </w:tabs>
        <w:rPr>
          <w:rFonts w:ascii="Times New Roman" w:hAnsi="Times New Roman" w:cs="Times New Roman"/>
          <w:szCs w:val="24"/>
        </w:rPr>
      </w:pPr>
      <w:r>
        <w:rPr>
          <w:rFonts w:ascii="Times New Roman" w:hAnsi="Times New Roman" w:cs="Times New Roman"/>
          <w:b/>
          <w:bCs/>
          <w:color w:val="000000"/>
          <w:szCs w:val="24"/>
        </w:rPr>
        <w:t>Deacon</w:t>
      </w:r>
      <w:r>
        <w:rPr>
          <w:rFonts w:ascii="Times New Roman" w:hAnsi="Times New Roman" w:cs="Times New Roman"/>
          <w:b/>
          <w:bCs/>
          <w:szCs w:val="24"/>
        </w:rPr>
        <w:t xml:space="preserve"> Kevin T. Templin</w:t>
      </w:r>
      <w:r>
        <w:rPr>
          <w:rFonts w:ascii="Times New Roman" w:hAnsi="Times New Roman" w:cs="Times New Roman"/>
          <w:szCs w:val="24"/>
        </w:rPr>
        <w:t>, serving as Deacon at St. Bernard Parish in Albers and St. Damian Parish in Damiansville, is appointed as Personal Assistant to Bishop Braxton, effective July 23, 2020, while continuing to serve at St. Bernard and St. Damian parishes.</w:t>
      </w:r>
    </w:p>
    <w:p w14:paraId="0FF09F05" w14:textId="77777777" w:rsidR="00891DC2" w:rsidRDefault="00891DC2" w:rsidP="00891DC2">
      <w:pPr>
        <w:tabs>
          <w:tab w:val="left" w:pos="540"/>
        </w:tabs>
        <w:rPr>
          <w:rFonts w:ascii="Times New Roman" w:hAnsi="Times New Roman" w:cs="Times New Roman"/>
          <w:szCs w:val="24"/>
        </w:rPr>
      </w:pPr>
    </w:p>
    <w:p w14:paraId="1D113D1D" w14:textId="77777777" w:rsidR="00891DC2" w:rsidRDefault="00891DC2" w:rsidP="00891DC2">
      <w:pPr>
        <w:tabs>
          <w:tab w:val="left" w:pos="540"/>
        </w:tabs>
        <w:rPr>
          <w:rFonts w:ascii="Times New Roman" w:hAnsi="Times New Roman" w:cs="Times New Roman"/>
          <w:b/>
          <w:bCs/>
          <w:szCs w:val="24"/>
          <w:u w:val="single"/>
        </w:rPr>
      </w:pPr>
    </w:p>
    <w:p w14:paraId="39624126" w14:textId="77777777" w:rsidR="00891DC2" w:rsidRDefault="00891DC2" w:rsidP="00891DC2">
      <w:pPr>
        <w:tabs>
          <w:tab w:val="left" w:pos="540"/>
        </w:tabs>
        <w:rPr>
          <w:rFonts w:ascii="Times New Roman" w:hAnsi="Times New Roman" w:cs="Times New Roman"/>
          <w:b/>
          <w:bCs/>
          <w:szCs w:val="24"/>
          <w:u w:val="single"/>
        </w:rPr>
      </w:pPr>
      <w:r>
        <w:rPr>
          <w:rFonts w:ascii="Times New Roman" w:hAnsi="Times New Roman" w:cs="Times New Roman"/>
          <w:b/>
          <w:bCs/>
          <w:szCs w:val="24"/>
          <w:u w:val="single"/>
        </w:rPr>
        <w:lastRenderedPageBreak/>
        <w:t>Deacon Retirement</w:t>
      </w:r>
    </w:p>
    <w:p w14:paraId="096A30D1" w14:textId="77777777" w:rsidR="00891DC2" w:rsidRDefault="00891DC2" w:rsidP="00891DC2">
      <w:pPr>
        <w:tabs>
          <w:tab w:val="left" w:pos="540"/>
        </w:tabs>
        <w:rPr>
          <w:rFonts w:ascii="Times New Roman" w:hAnsi="Times New Roman" w:cs="Times New Roman"/>
          <w:b/>
          <w:bCs/>
          <w:szCs w:val="24"/>
          <w:u w:val="single"/>
        </w:rPr>
      </w:pPr>
    </w:p>
    <w:p w14:paraId="49DF6584" w14:textId="77777777" w:rsidR="00891DC2" w:rsidRDefault="00891DC2" w:rsidP="00891DC2">
      <w:pPr>
        <w:tabs>
          <w:tab w:val="left" w:pos="540"/>
        </w:tabs>
        <w:rPr>
          <w:rFonts w:ascii="Times New Roman" w:hAnsi="Times New Roman" w:cs="Times New Roman"/>
          <w:szCs w:val="24"/>
        </w:rPr>
      </w:pPr>
      <w:r>
        <w:rPr>
          <w:rFonts w:ascii="Times New Roman" w:hAnsi="Times New Roman" w:cs="Times New Roman"/>
          <w:b/>
          <w:bCs/>
          <w:szCs w:val="24"/>
        </w:rPr>
        <w:t>Deacon Linus H. Klosterman</w:t>
      </w:r>
      <w:r>
        <w:rPr>
          <w:rFonts w:ascii="Times New Roman" w:hAnsi="Times New Roman" w:cs="Times New Roman"/>
          <w:szCs w:val="24"/>
        </w:rPr>
        <w:t>, serving as Deacon at St. Dominic Parish in Breese, is granted retirement effective immediately.</w:t>
      </w:r>
    </w:p>
    <w:p w14:paraId="1A465D82" w14:textId="77777777" w:rsidR="00891DC2" w:rsidRDefault="00891DC2" w:rsidP="00891DC2">
      <w:pPr>
        <w:tabs>
          <w:tab w:val="left" w:pos="540"/>
        </w:tabs>
        <w:rPr>
          <w:rFonts w:ascii="Times New Roman" w:hAnsi="Times New Roman" w:cs="Times New Roman"/>
          <w:szCs w:val="24"/>
        </w:rPr>
      </w:pPr>
    </w:p>
    <w:p w14:paraId="187E14ED" w14:textId="77777777" w:rsidR="00891DC2" w:rsidRDefault="00891DC2" w:rsidP="00891DC2">
      <w:pPr>
        <w:tabs>
          <w:tab w:val="left" w:pos="540"/>
        </w:tabs>
        <w:jc w:val="center"/>
        <w:rPr>
          <w:rFonts w:ascii="Times New Roman" w:hAnsi="Times New Roman" w:cs="Times New Roman"/>
          <w:color w:val="000000"/>
        </w:rPr>
      </w:pPr>
    </w:p>
    <w:p w14:paraId="37F593A0" w14:textId="77777777" w:rsidR="00891DC2" w:rsidRDefault="00891DC2" w:rsidP="00891DC2">
      <w:pPr>
        <w:tabs>
          <w:tab w:val="left" w:pos="540"/>
          <w:tab w:val="left" w:pos="2550"/>
        </w:tabs>
        <w:rPr>
          <w:rStyle w:val="A3"/>
          <w:rFonts w:ascii="Times New Roman" w:hAnsi="Times New Roman"/>
          <w:szCs w:val="24"/>
        </w:rPr>
      </w:pPr>
      <w:bookmarkStart w:id="1" w:name="_Hlk43279614"/>
      <w:r>
        <w:rPr>
          <w:rStyle w:val="A3"/>
          <w:rFonts w:ascii="Times New Roman" w:hAnsi="Times New Roman" w:cs="Times New Roman"/>
          <w:szCs w:val="24"/>
        </w:rPr>
        <w:t>Given from the Diocesan Curia on Saturday, the 19</w:t>
      </w:r>
      <w:r>
        <w:rPr>
          <w:rStyle w:val="A3"/>
          <w:rFonts w:ascii="Times New Roman" w:hAnsi="Times New Roman" w:cs="Times New Roman"/>
          <w:szCs w:val="24"/>
          <w:vertAlign w:val="superscript"/>
        </w:rPr>
        <w:t>th</w:t>
      </w:r>
      <w:r>
        <w:rPr>
          <w:rStyle w:val="A3"/>
          <w:rFonts w:ascii="Times New Roman" w:hAnsi="Times New Roman" w:cs="Times New Roman"/>
          <w:szCs w:val="24"/>
        </w:rPr>
        <w:t xml:space="preserve"> day of June, in the Year of Our Lord 2020, the Most Sacred Heart of Jesus.</w:t>
      </w:r>
    </w:p>
    <w:p w14:paraId="632D3E8F" w14:textId="77777777" w:rsidR="00891DC2" w:rsidRDefault="00891DC2" w:rsidP="00891DC2">
      <w:pPr>
        <w:tabs>
          <w:tab w:val="left" w:pos="540"/>
        </w:tabs>
        <w:rPr>
          <w:rFonts w:eastAsia="Times New Roman"/>
        </w:rPr>
      </w:pPr>
    </w:p>
    <w:bookmarkEnd w:id="1"/>
    <w:p w14:paraId="59C5E132" w14:textId="77777777" w:rsidR="00891DC2" w:rsidRDefault="00891DC2" w:rsidP="00891DC2">
      <w:pPr>
        <w:tabs>
          <w:tab w:val="left" w:pos="540"/>
        </w:tabs>
        <w:jc w:val="both"/>
        <w:rPr>
          <w:rFonts w:ascii="Times New Roman" w:hAnsi="Times New Roman" w:cs="Times New Roman"/>
          <w:color w:val="000000"/>
        </w:rPr>
      </w:pPr>
    </w:p>
    <w:bookmarkEnd w:id="0"/>
    <w:p w14:paraId="175D0E90" w14:textId="77777777" w:rsidR="00891DC2" w:rsidRDefault="00891DC2" w:rsidP="00891DC2">
      <w:pPr>
        <w:tabs>
          <w:tab w:val="left" w:pos="540"/>
        </w:tabs>
        <w:rPr>
          <w:rFonts w:eastAsia="Times New Roman" w:cs="Times New Roman"/>
          <w:color w:val="000000"/>
          <w:szCs w:val="24"/>
        </w:rPr>
      </w:pPr>
      <w:r>
        <w:rPr>
          <w:rFonts w:eastAsia="Times New Roman" w:cs="Times New Roman"/>
          <w:color w:val="000000"/>
          <w:szCs w:val="24"/>
        </w:rPr>
        <w:t> </w:t>
      </w:r>
    </w:p>
    <w:p w14:paraId="1AE80592" w14:textId="43901F17" w:rsidR="00A77B58" w:rsidRPr="00891DC2" w:rsidRDefault="00A77B58" w:rsidP="00891DC2">
      <w:pPr>
        <w:tabs>
          <w:tab w:val="left" w:pos="540"/>
        </w:tabs>
        <w:spacing w:after="200" w:line="276" w:lineRule="auto"/>
        <w:rPr>
          <w:rFonts w:eastAsia="Times New Roman" w:cs="Times New Roman"/>
          <w:color w:val="000000"/>
          <w:szCs w:val="24"/>
        </w:rPr>
      </w:pPr>
    </w:p>
    <w:sectPr w:rsidR="00A77B58" w:rsidRPr="00891DC2" w:rsidSect="00891DC2">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Six OS ITC TT">
    <w:altName w:val="Cambria"/>
    <w:panose1 w:val="00000000000000000000"/>
    <w:charset w:val="00"/>
    <w:family w:val="roman"/>
    <w:notTrueType/>
    <w:pitch w:val="default"/>
    <w:sig w:usb0="00000003" w:usb1="00000000" w:usb2="00000000" w:usb3="00000000" w:csb0="00000001" w:csb1="00000000"/>
  </w:font>
  <w:font w:name="Century Book ITC">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C2"/>
    <w:rsid w:val="00253D79"/>
    <w:rsid w:val="005C1E61"/>
    <w:rsid w:val="00891DC2"/>
    <w:rsid w:val="00A77B58"/>
    <w:rsid w:val="00DD6CA8"/>
    <w:rsid w:val="00E31C49"/>
    <w:rsid w:val="00E75B04"/>
    <w:rsid w:val="00ED742A"/>
    <w:rsid w:val="00EF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4370"/>
  <w15:chartTrackingRefBased/>
  <w15:docId w15:val="{E11ACECE-3817-4383-BAB6-DA647429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DC2"/>
    <w:pPr>
      <w:spacing w:after="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DC2"/>
    <w:pPr>
      <w:autoSpaceDE w:val="0"/>
      <w:autoSpaceDN w:val="0"/>
      <w:adjustRightInd w:val="0"/>
      <w:spacing w:after="0" w:line="240" w:lineRule="auto"/>
    </w:pPr>
    <w:rPr>
      <w:rFonts w:ascii="Bodoni Six OS ITC TT" w:eastAsia="Times New Roman" w:hAnsi="Bodoni Six OS ITC TT" w:cs="Bodoni Six OS ITC TT"/>
      <w:color w:val="000000"/>
      <w:sz w:val="24"/>
      <w:szCs w:val="24"/>
    </w:rPr>
  </w:style>
  <w:style w:type="paragraph" w:customStyle="1" w:styleId="Pa4">
    <w:name w:val="Pa4"/>
    <w:basedOn w:val="Default"/>
    <w:next w:val="Default"/>
    <w:uiPriority w:val="99"/>
    <w:rsid w:val="00891DC2"/>
    <w:pPr>
      <w:spacing w:line="241" w:lineRule="atLeast"/>
    </w:pPr>
    <w:rPr>
      <w:rFonts w:cs="Times New Roman"/>
      <w:color w:val="auto"/>
    </w:rPr>
  </w:style>
  <w:style w:type="character" w:customStyle="1" w:styleId="A3">
    <w:name w:val="A3"/>
    <w:uiPriority w:val="99"/>
    <w:rsid w:val="00891DC2"/>
    <w:rPr>
      <w:rFonts w:ascii="Century Book ITC" w:hAnsi="Century Book ITC" w:hint="default"/>
      <w:b/>
      <w:bCs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8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Hoffmann</dc:creator>
  <cp:keywords/>
  <dc:description/>
  <cp:lastModifiedBy>Judy Hoffmann</cp:lastModifiedBy>
  <cp:revision>1</cp:revision>
  <dcterms:created xsi:type="dcterms:W3CDTF">2020-06-23T14:28:00Z</dcterms:created>
  <dcterms:modified xsi:type="dcterms:W3CDTF">2020-06-23T14:29:00Z</dcterms:modified>
</cp:coreProperties>
</file>