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en-US" w:bidi="ar-SA"/>
        </w:rPr>
        <w:t>APRIL</w:t>
      </w:r>
      <w:r>
        <w:rPr>
          <w:b/>
          <w:bCs/>
        </w:rPr>
        <w:t xml:space="preserve"> 2021 HOLY NAME SOCIETY CORNER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Ticket Winners: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$1000:</w:t>
        <w:tab/>
      </w:r>
      <w:r>
        <w:rPr/>
        <w:t>X6</w:t>
      </w:r>
      <w:r>
        <w:rPr/>
        <w:tab/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Ruth Menke</w:t>
      </w:r>
    </w:p>
    <w:p>
      <w:pPr>
        <w:pStyle w:val="ListParagraph"/>
        <w:numPr>
          <w:ilvl w:val="0"/>
          <w:numId w:val="1"/>
        </w:numPr>
        <w:rPr/>
      </w:pPr>
      <w:r>
        <w:rPr/>
        <w:t>$100:</w:t>
        <w:tab/>
      </w:r>
      <w:r>
        <w:rPr/>
        <w:t>V5</w:t>
      </w:r>
      <w:r>
        <w:rPr/>
        <w:t>8</w:t>
        <w:tab/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Mike Rogers</w:t>
      </w:r>
    </w:p>
    <w:p>
      <w:pPr>
        <w:pStyle w:val="ListParagraph"/>
        <w:numPr>
          <w:ilvl w:val="0"/>
          <w:numId w:val="1"/>
        </w:numPr>
        <w:rPr/>
      </w:pPr>
      <w:r>
        <w:rPr/>
        <w:t>$50:</w:t>
        <w:tab/>
      </w:r>
      <w:r>
        <w:rPr/>
        <w:t>Q86</w:t>
      </w:r>
      <w:r>
        <w:rPr/>
        <w:tab/>
      </w:r>
      <w:r>
        <w:rPr/>
        <w:t>Diane Holway</w:t>
      </w:r>
    </w:p>
    <w:p>
      <w:pPr>
        <w:pStyle w:val="ListParagraph"/>
        <w:numPr>
          <w:ilvl w:val="0"/>
          <w:numId w:val="1"/>
        </w:numPr>
        <w:rPr/>
      </w:pPr>
      <w:r>
        <w:rPr/>
        <w:t>$50:</w:t>
        <w:tab/>
      </w:r>
      <w:r>
        <w:rPr/>
        <w:t>G39</w:t>
      </w:r>
      <w:r>
        <w:rPr/>
        <w:tab/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Jean Wiese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>Summary of Minutes and Plans: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 xml:space="preserve">Beth Lyons presented the plans for this year’s Confirmation trip and requested a donation to cover a portion of the costs. The HNS approved $500.  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/>
          <w:color w:val="00000A"/>
          <w:sz w:val="24"/>
          <w:szCs w:val="24"/>
        </w:rPr>
        <w:t>Rich Kincheloe requested a $300 donation for the post-prom activi</w:t>
      </w:r>
      <w:r>
        <w:rPr>
          <w:rFonts w:eastAsia="Times New Roman"/>
          <w:color w:val="00000A"/>
          <w:sz w:val="24"/>
          <w:szCs w:val="24"/>
        </w:rPr>
        <w:t>ti</w:t>
      </w:r>
      <w:r>
        <w:rPr>
          <w:rFonts w:eastAsia="Times New Roman"/>
          <w:color w:val="00000A"/>
          <w:sz w:val="24"/>
          <w:szCs w:val="24"/>
        </w:rPr>
        <w:t xml:space="preserve">es. The HNS approved $300.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A"/>
          <w:kern w:val="0"/>
          <w:sz w:val="24"/>
          <w:szCs w:val="24"/>
          <w:lang w:val="en-US" w:eastAsia="en-US" w:bidi="ar-SA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 xml:space="preserve">John Green presented final status and plan for the Annual Golf Tournament. </w:t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 xml:space="preserve">Plan to play rain or shine. </w:t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Expecting 20-25 teams overall. Many full, some need a few players, one cancellation. Volunteers, schedule and food in place.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Very few</w:t>
      </w:r>
      <w:r>
        <w:rPr/>
        <w:t xml:space="preserve"> 2021 raffle tickets remain. Contact an HNS member or parish employee if interested.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 will hold our next meeting on </w:t>
      </w:r>
      <w:r>
        <w:rPr>
          <w:b/>
          <w:bCs/>
        </w:rPr>
        <w:t>May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en-US" w:bidi="ar-SA"/>
        </w:rPr>
        <w:t xml:space="preserve"> 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en-US" w:bidi="ar-SA"/>
        </w:rPr>
        <w:t>7</w:t>
      </w:r>
      <w:r>
        <w:rPr>
          <w:b/>
          <w:bCs/>
        </w:rPr>
        <w:t xml:space="preserve">, 2021 at 7:30PM </w:t>
      </w:r>
      <w:r>
        <w:rPr/>
        <w:t xml:space="preserve">in the SPPCS </w:t>
      </w:r>
      <w:r>
        <w:rPr/>
        <w:t>cafeteria</w:t>
      </w:r>
      <w:r>
        <w:rPr/>
        <w:t>. We’re always open to new members and ideas. Join us for refreshments, discussion on our upcoming events and how we can best serve our parish. See you there.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Link"/>
          </w:rPr>
          <w:t>http://ssppcc.org/holy-name/</w:t>
        </w:r>
      </w:hyperlink>
    </w:p>
    <w:p>
      <w:pPr>
        <w:pStyle w:val="Normal"/>
        <w:rPr/>
      </w:pPr>
      <w:hyperlink r:id="rId3">
        <w:r>
          <w:rPr>
            <w:rStyle w:val="InternetLink"/>
            <w:bCs/>
          </w:rPr>
          <w:t>https://www.facebook.com/Holy-Name-Society-St-Peter-Paul-Parish-Waterloo-IL-225528982202/</w:t>
        </w:r>
      </w:hyperlink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12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rsid w:val="00d21237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61828"/>
    <w:rPr>
      <w:rFonts w:ascii="Tahoma" w:hAnsi="Tahoma" w:eastAsia="Times New Roman" w:cs="Tahoma"/>
      <w:sz w:val="16"/>
      <w:szCs w:val="16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rsid w:val="00d21237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182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6e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sppcc.org/holy-name/" TargetMode="External"/><Relationship Id="rId3" Type="http://schemas.openxmlformats.org/officeDocument/2006/relationships/hyperlink" Target="https://www.facebook.com/Holy-Name-Society-St-Peter-Paul-Parish-Waterloo-IL-225528982202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8431-63BD-4D4E-9929-855C1ED6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LibreOffice/6.4.7.2$Windows_X86_64 LibreOffice_project/639b8ac485750d5696d7590a72ef1b496725cfb5</Application>
  <Pages>1</Pages>
  <Words>174</Words>
  <Characters>926</Characters>
  <CharactersWithSpaces>1084</CharactersWithSpaces>
  <Paragraphs>14</Paragraphs>
  <Company>Aclara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2020-12-28T03:29:00Z</dcterms:created>
  <dc:creator>Preferred Customer</dc:creator>
  <dc:description/>
  <dc:language>en-US</dc:language>
  <cp:lastModifiedBy/>
  <cp:lastPrinted>2013-07-30T23:26:00Z</cp:lastPrinted>
  <dcterms:modified xsi:type="dcterms:W3CDTF">2021-05-09T16:36:16Z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Aclara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