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FE5" w:rsidRPr="00F318B3" w:rsidRDefault="003A78B1">
      <w:pPr>
        <w:rPr>
          <w:sz w:val="24"/>
          <w:szCs w:val="24"/>
        </w:rPr>
      </w:pPr>
      <w:r w:rsidRPr="00F318B3">
        <w:rPr>
          <w:sz w:val="24"/>
          <w:szCs w:val="24"/>
        </w:rPr>
        <w:t>Easter 2020</w:t>
      </w:r>
    </w:p>
    <w:p w:rsidR="003A78B1" w:rsidRPr="00F318B3" w:rsidRDefault="003A78B1">
      <w:pPr>
        <w:rPr>
          <w:sz w:val="24"/>
          <w:szCs w:val="24"/>
        </w:rPr>
      </w:pPr>
      <w:r w:rsidRPr="00F318B3">
        <w:rPr>
          <w:sz w:val="24"/>
          <w:szCs w:val="24"/>
        </w:rPr>
        <w:t xml:space="preserve">Preaching for this year’s Easter seems to be a </w:t>
      </w:r>
      <w:proofErr w:type="spellStart"/>
      <w:r w:rsidRPr="00F318B3">
        <w:rPr>
          <w:sz w:val="24"/>
          <w:szCs w:val="24"/>
        </w:rPr>
        <w:t>mute point</w:t>
      </w:r>
      <w:proofErr w:type="spellEnd"/>
      <w:r w:rsidRPr="00F318B3">
        <w:rPr>
          <w:sz w:val="24"/>
          <w:szCs w:val="24"/>
        </w:rPr>
        <w:t xml:space="preserve">. From Holy Thursday to Good Friday, and then to the Easter vigil, there is no large congregation to receive the herald of Good News. It is intimidating to stand in an empty Church to only listen to your own words during the private Masses. </w:t>
      </w:r>
      <w:proofErr w:type="gramStart"/>
      <w:r w:rsidR="002D713D" w:rsidRPr="00F318B3">
        <w:rPr>
          <w:sz w:val="24"/>
          <w:szCs w:val="24"/>
        </w:rPr>
        <w:t>So</w:t>
      </w:r>
      <w:proofErr w:type="gramEnd"/>
      <w:r w:rsidR="002D713D" w:rsidRPr="00F318B3">
        <w:rPr>
          <w:sz w:val="24"/>
          <w:szCs w:val="24"/>
        </w:rPr>
        <w:t xml:space="preserve"> on this Easter Sunday it is a good reminder for all of us to breath deeply the Holy Spirit and find the grace to be in communion with our loving</w:t>
      </w:r>
      <w:r w:rsidR="00F318B3">
        <w:rPr>
          <w:sz w:val="24"/>
          <w:szCs w:val="24"/>
        </w:rPr>
        <w:t>,</w:t>
      </w:r>
      <w:r w:rsidR="002D713D" w:rsidRPr="00F318B3">
        <w:rPr>
          <w:sz w:val="24"/>
          <w:szCs w:val="24"/>
        </w:rPr>
        <w:t xml:space="preserve"> Resurrected Jesus Christ. It will take spiritual work for all of us to discover the joy necessary to celebrate, not with regret, but with the gratitude that God has saved us through the life, death, and resurrection of our God.</w:t>
      </w:r>
    </w:p>
    <w:p w:rsidR="002D713D" w:rsidRPr="00F318B3" w:rsidRDefault="002D713D">
      <w:pPr>
        <w:rPr>
          <w:sz w:val="24"/>
          <w:szCs w:val="24"/>
        </w:rPr>
      </w:pPr>
      <w:r w:rsidRPr="00F318B3">
        <w:rPr>
          <w:sz w:val="24"/>
          <w:szCs w:val="24"/>
        </w:rPr>
        <w:t>Remember when Jesus went to the tomb of his friend Lazarus and he was speaking with Lazarus’ sister Martha, Martha said to Jesus, “I know he will rise in the resurrection on the last day</w:t>
      </w:r>
      <w:r w:rsidR="00F318B3">
        <w:rPr>
          <w:sz w:val="24"/>
          <w:szCs w:val="24"/>
        </w:rPr>
        <w:t>,</w:t>
      </w:r>
      <w:r w:rsidRPr="00F318B3">
        <w:rPr>
          <w:sz w:val="24"/>
          <w:szCs w:val="24"/>
        </w:rPr>
        <w:t>” (John 11:24) she was still disappointed and angry, in pain at the loss of her beloved brother. She was not comforted. That is precisely why Jesus replied to her when he said, “I am the resurrection.”</w:t>
      </w:r>
      <w:r w:rsidR="001C748F" w:rsidRPr="00F318B3">
        <w:rPr>
          <w:sz w:val="24"/>
          <w:szCs w:val="24"/>
        </w:rPr>
        <w:t xml:space="preserve"> Jesus met her where she was in her grief-stricken moment. It was a real encounter with the Son of God who would give his very life for all of humanity, to include Martha, Mary, and Lazarus. It is part of the story of Jesus, the one we encounter in the Mass, a sacramental encounter.</w:t>
      </w:r>
    </w:p>
    <w:p w:rsidR="001C748F" w:rsidRPr="00F318B3" w:rsidRDefault="001C748F">
      <w:pPr>
        <w:rPr>
          <w:sz w:val="24"/>
          <w:szCs w:val="24"/>
        </w:rPr>
      </w:pPr>
      <w:r w:rsidRPr="00F318B3">
        <w:rPr>
          <w:sz w:val="24"/>
          <w:szCs w:val="24"/>
        </w:rPr>
        <w:t>Good stories draw us in and sometimes change us, maybe even change the world in which we see ourselves. We encounter the difference between the good and the bad, the truth and the untruths. And then it is all left up to us to wonder at the beauty of our faith. The stories, the liturgies, the mystery, the witnesses and all the saints who have gone before us marked with the sign of faith. St. Augustine taught that Jesus was, “beautiful in inviting life, beautiful in not worrying about death</w:t>
      </w:r>
      <w:r w:rsidR="00676824" w:rsidRPr="00F318B3">
        <w:rPr>
          <w:sz w:val="24"/>
          <w:szCs w:val="24"/>
        </w:rPr>
        <w:t>, beautiful in giving his life and beautiful in taking it up again.”</w:t>
      </w:r>
    </w:p>
    <w:p w:rsidR="00676824" w:rsidRPr="00F318B3" w:rsidRDefault="00676824">
      <w:pPr>
        <w:rPr>
          <w:sz w:val="24"/>
          <w:szCs w:val="24"/>
        </w:rPr>
      </w:pPr>
      <w:r w:rsidRPr="00F318B3">
        <w:rPr>
          <w:sz w:val="24"/>
          <w:szCs w:val="24"/>
        </w:rPr>
        <w:t xml:space="preserve">Today we experience yet another resurrection story in our life and faith journey. We gather in witness with Mary Magdalene, who gathered at the entrance </w:t>
      </w:r>
      <w:r w:rsidR="00F318B3">
        <w:rPr>
          <w:sz w:val="24"/>
          <w:szCs w:val="24"/>
        </w:rPr>
        <w:t>of</w:t>
      </w:r>
      <w:r w:rsidRPr="00F318B3">
        <w:rPr>
          <w:sz w:val="24"/>
          <w:szCs w:val="24"/>
        </w:rPr>
        <w:t xml:space="preserve"> the empty tomb</w:t>
      </w:r>
      <w:r w:rsidR="00F318B3">
        <w:rPr>
          <w:sz w:val="24"/>
          <w:szCs w:val="24"/>
        </w:rPr>
        <w:t xml:space="preserve"> on that first Easter</w:t>
      </w:r>
      <w:r w:rsidRPr="00F318B3">
        <w:rPr>
          <w:sz w:val="24"/>
          <w:szCs w:val="24"/>
        </w:rPr>
        <w:t>, along with so many witnesses to the resurrection, that we too hear the angel speak, “Jesus is not here, He is Risen!” Harking us all to the familiar song, “Jesus Christ is Risen today, Alleluia!”</w:t>
      </w:r>
    </w:p>
    <w:p w:rsidR="00676824" w:rsidRPr="00F318B3" w:rsidRDefault="00676824">
      <w:pPr>
        <w:rPr>
          <w:sz w:val="24"/>
          <w:szCs w:val="24"/>
        </w:rPr>
      </w:pPr>
      <w:r w:rsidRPr="00F318B3">
        <w:rPr>
          <w:sz w:val="24"/>
          <w:szCs w:val="24"/>
        </w:rPr>
        <w:t>On this most solemn and yet triumphant day of all days, may we vow to carry this joyful message of salvation to other</w:t>
      </w:r>
      <w:r w:rsidR="00F318B3">
        <w:rPr>
          <w:sz w:val="24"/>
          <w:szCs w:val="24"/>
        </w:rPr>
        <w:t>s</w:t>
      </w:r>
      <w:bookmarkStart w:id="0" w:name="_GoBack"/>
      <w:bookmarkEnd w:id="0"/>
      <w:r w:rsidRPr="00F318B3">
        <w:rPr>
          <w:sz w:val="24"/>
          <w:szCs w:val="24"/>
        </w:rPr>
        <w:t>. By virtue of our baptism, and as witnesses, we are compelled to share the Good News with the whole world</w:t>
      </w:r>
      <w:r w:rsidR="00F318B3" w:rsidRPr="00F318B3">
        <w:rPr>
          <w:sz w:val="24"/>
          <w:szCs w:val="24"/>
        </w:rPr>
        <w:t>.</w:t>
      </w:r>
    </w:p>
    <w:p w:rsidR="00F318B3" w:rsidRPr="00F318B3" w:rsidRDefault="00F318B3">
      <w:pPr>
        <w:rPr>
          <w:sz w:val="24"/>
          <w:szCs w:val="24"/>
        </w:rPr>
      </w:pPr>
      <w:r w:rsidRPr="00F318B3">
        <w:rPr>
          <w:sz w:val="24"/>
          <w:szCs w:val="24"/>
        </w:rPr>
        <w:t>A Happy and Blessed Easter to all!</w:t>
      </w:r>
    </w:p>
    <w:sectPr w:rsidR="00F318B3" w:rsidRPr="00F31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B1"/>
    <w:rsid w:val="001C748F"/>
    <w:rsid w:val="002D713D"/>
    <w:rsid w:val="003A78B1"/>
    <w:rsid w:val="00676824"/>
    <w:rsid w:val="00972FE5"/>
    <w:rsid w:val="00F3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931D"/>
  <w15:chartTrackingRefBased/>
  <w15:docId w15:val="{1E77F7E7-FD18-4A65-83A2-BFA7C28E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Reverend</dc:creator>
  <cp:keywords/>
  <dc:description/>
  <cp:lastModifiedBy>Reverend</cp:lastModifiedBy>
  <cp:revision>1</cp:revision>
  <dcterms:created xsi:type="dcterms:W3CDTF">2020-04-10T19:32:00Z</dcterms:created>
  <dcterms:modified xsi:type="dcterms:W3CDTF">2020-04-10T20:27:00Z</dcterms:modified>
</cp:coreProperties>
</file>