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EF275" w14:textId="77777777" w:rsidR="00972FE5" w:rsidRDefault="00E96E46">
      <w:bookmarkStart w:id="0" w:name="_GoBack"/>
      <w:bookmarkEnd w:id="0"/>
      <w:r>
        <w:t>Holy Thursday – The Lord’s Supper 2020</w:t>
      </w:r>
    </w:p>
    <w:p w14:paraId="1DF828FB" w14:textId="77777777" w:rsidR="00E96E46" w:rsidRDefault="0096342A">
      <w:pPr>
        <w:rPr>
          <w:sz w:val="24"/>
          <w:szCs w:val="24"/>
        </w:rPr>
      </w:pPr>
      <w:r>
        <w:rPr>
          <w:sz w:val="24"/>
          <w:szCs w:val="24"/>
        </w:rPr>
        <w:t>The fasting and Lenten observances have ended as we now enter into the Triduum. For 40 days we sought to follow in the footsteps of Jesus’ passion and suffering. We gather in spirit on Holy Thursday to celebrate the establishment of the priesthood and the Holy Eucharist. Jesus gathers with his disciples to break bread and share the cup. He gathers them together with a final meal, shared with friends who have been witnesses to Jesus’ ministry. He says, “Do this in memory of me!”</w:t>
      </w:r>
    </w:p>
    <w:p w14:paraId="5448DAAE" w14:textId="77777777" w:rsidR="0096342A" w:rsidRDefault="0096342A">
      <w:pPr>
        <w:rPr>
          <w:sz w:val="24"/>
          <w:szCs w:val="24"/>
        </w:rPr>
      </w:pPr>
      <w:r>
        <w:rPr>
          <w:sz w:val="24"/>
          <w:szCs w:val="24"/>
        </w:rPr>
        <w:t>As the people of God</w:t>
      </w:r>
      <w:r w:rsidR="00FF4F19">
        <w:rPr>
          <w:sz w:val="24"/>
          <w:szCs w:val="24"/>
        </w:rPr>
        <w:t>,</w:t>
      </w:r>
      <w:r>
        <w:rPr>
          <w:sz w:val="24"/>
          <w:szCs w:val="24"/>
        </w:rPr>
        <w:t xml:space="preserve"> we look forward to celebrating the end of our fasting by eating a special meal on Easter Sunday</w:t>
      </w:r>
      <w:r w:rsidR="00FF4F19">
        <w:rPr>
          <w:sz w:val="24"/>
          <w:szCs w:val="24"/>
        </w:rPr>
        <w:t>. It was around the 15</w:t>
      </w:r>
      <w:r w:rsidR="00FF4F19" w:rsidRPr="00FF4F19">
        <w:rPr>
          <w:sz w:val="24"/>
          <w:szCs w:val="24"/>
          <w:vertAlign w:val="superscript"/>
        </w:rPr>
        <w:t>th</w:t>
      </w:r>
      <w:r w:rsidR="00FF4F19">
        <w:rPr>
          <w:sz w:val="24"/>
          <w:szCs w:val="24"/>
        </w:rPr>
        <w:t xml:space="preserve"> century that some parishioners began asking their parish priest to bless their Easter food. Many </w:t>
      </w:r>
      <w:proofErr w:type="gramStart"/>
      <w:r w:rsidR="00FF4F19">
        <w:rPr>
          <w:sz w:val="24"/>
          <w:szCs w:val="24"/>
        </w:rPr>
        <w:t>times</w:t>
      </w:r>
      <w:proofErr w:type="gramEnd"/>
      <w:r w:rsidR="00FF4F19">
        <w:rPr>
          <w:sz w:val="24"/>
          <w:szCs w:val="24"/>
        </w:rPr>
        <w:t xml:space="preserve"> they would bring items in decorated baskets, lined with fine linen and carefully placed food items, some of which had been given up during Lent.</w:t>
      </w:r>
    </w:p>
    <w:p w14:paraId="09FA3994" w14:textId="77777777" w:rsidR="00FF4F19" w:rsidRDefault="00FF4F19">
      <w:pPr>
        <w:rPr>
          <w:sz w:val="24"/>
          <w:szCs w:val="24"/>
        </w:rPr>
      </w:pPr>
      <w:r>
        <w:rPr>
          <w:sz w:val="24"/>
          <w:szCs w:val="24"/>
        </w:rPr>
        <w:t>Some of the traditional items were:</w:t>
      </w:r>
    </w:p>
    <w:p w14:paraId="5F7F999D" w14:textId="77777777" w:rsidR="00FF4F19" w:rsidRDefault="00FF4F19" w:rsidP="00FF4F19">
      <w:pPr>
        <w:pStyle w:val="ListParagraph"/>
        <w:numPr>
          <w:ilvl w:val="0"/>
          <w:numId w:val="1"/>
        </w:numPr>
        <w:rPr>
          <w:sz w:val="24"/>
          <w:szCs w:val="24"/>
        </w:rPr>
      </w:pPr>
      <w:r>
        <w:rPr>
          <w:sz w:val="24"/>
          <w:szCs w:val="24"/>
        </w:rPr>
        <w:t>Eggs -symbols of eternal life or new life in the Resurrection</w:t>
      </w:r>
    </w:p>
    <w:p w14:paraId="3D34F460" w14:textId="77777777" w:rsidR="00FF4F19" w:rsidRDefault="00FF4F19" w:rsidP="00FF4F19">
      <w:pPr>
        <w:pStyle w:val="ListParagraph"/>
        <w:numPr>
          <w:ilvl w:val="0"/>
          <w:numId w:val="1"/>
        </w:numPr>
        <w:rPr>
          <w:sz w:val="24"/>
          <w:szCs w:val="24"/>
        </w:rPr>
      </w:pPr>
      <w:r>
        <w:rPr>
          <w:sz w:val="24"/>
          <w:szCs w:val="24"/>
        </w:rPr>
        <w:t>Butter-God’s goodness, sometimes molded in the form of a lamb – the Lamb of God</w:t>
      </w:r>
    </w:p>
    <w:p w14:paraId="338FE6A2" w14:textId="77777777" w:rsidR="00FF4F19" w:rsidRDefault="00FF4F19" w:rsidP="00FF4F19">
      <w:pPr>
        <w:pStyle w:val="ListParagraph"/>
        <w:numPr>
          <w:ilvl w:val="0"/>
          <w:numId w:val="1"/>
        </w:numPr>
        <w:rPr>
          <w:sz w:val="24"/>
          <w:szCs w:val="24"/>
        </w:rPr>
      </w:pPr>
      <w:r>
        <w:rPr>
          <w:sz w:val="24"/>
          <w:szCs w:val="24"/>
        </w:rPr>
        <w:t>Bread-the bread of life, a round loaf symbolizing eternity</w:t>
      </w:r>
    </w:p>
    <w:p w14:paraId="328FB3F0" w14:textId="77777777" w:rsidR="00FF4F19" w:rsidRDefault="00FF4F19" w:rsidP="00FF4F19">
      <w:pPr>
        <w:pStyle w:val="ListParagraph"/>
        <w:numPr>
          <w:ilvl w:val="0"/>
          <w:numId w:val="1"/>
        </w:numPr>
        <w:rPr>
          <w:sz w:val="24"/>
          <w:szCs w:val="24"/>
        </w:rPr>
      </w:pPr>
      <w:r>
        <w:rPr>
          <w:sz w:val="24"/>
          <w:szCs w:val="24"/>
        </w:rPr>
        <w:t>Horseradish/pepper- like the bitter herbs offered to Christ on Calvary</w:t>
      </w:r>
    </w:p>
    <w:p w14:paraId="4DF6C4EB" w14:textId="77777777" w:rsidR="00FF4F19" w:rsidRDefault="00FF4F19" w:rsidP="00FF4F19">
      <w:pPr>
        <w:pStyle w:val="ListParagraph"/>
        <w:numPr>
          <w:ilvl w:val="0"/>
          <w:numId w:val="1"/>
        </w:numPr>
        <w:rPr>
          <w:sz w:val="24"/>
          <w:szCs w:val="24"/>
        </w:rPr>
      </w:pPr>
      <w:r>
        <w:rPr>
          <w:sz w:val="24"/>
          <w:szCs w:val="24"/>
        </w:rPr>
        <w:t>Kielbasa/sausage- indicating that Christ broke the chains of death</w:t>
      </w:r>
    </w:p>
    <w:p w14:paraId="0EED5732" w14:textId="77777777" w:rsidR="00FF4F19" w:rsidRDefault="00FF4F19" w:rsidP="00FF4F19">
      <w:pPr>
        <w:pStyle w:val="ListParagraph"/>
        <w:numPr>
          <w:ilvl w:val="0"/>
          <w:numId w:val="1"/>
        </w:numPr>
        <w:rPr>
          <w:sz w:val="24"/>
          <w:szCs w:val="24"/>
        </w:rPr>
      </w:pPr>
      <w:r>
        <w:rPr>
          <w:sz w:val="24"/>
          <w:szCs w:val="24"/>
        </w:rPr>
        <w:t>Ham/bacon-representing God’s abundance</w:t>
      </w:r>
    </w:p>
    <w:p w14:paraId="4236DB40" w14:textId="77777777" w:rsidR="00FF4F19" w:rsidRDefault="00FF4F19" w:rsidP="00FF4F19">
      <w:pPr>
        <w:pStyle w:val="ListParagraph"/>
        <w:numPr>
          <w:ilvl w:val="0"/>
          <w:numId w:val="1"/>
        </w:numPr>
        <w:rPr>
          <w:sz w:val="24"/>
          <w:szCs w:val="24"/>
        </w:rPr>
      </w:pPr>
      <w:r>
        <w:rPr>
          <w:sz w:val="24"/>
          <w:szCs w:val="24"/>
        </w:rPr>
        <w:t>Lamb- the meat eaten at the Passover</w:t>
      </w:r>
    </w:p>
    <w:p w14:paraId="4D860808" w14:textId="77777777" w:rsidR="00FF4F19" w:rsidRDefault="00FF4F19" w:rsidP="00FF4F19">
      <w:pPr>
        <w:pStyle w:val="ListParagraph"/>
        <w:numPr>
          <w:ilvl w:val="0"/>
          <w:numId w:val="1"/>
        </w:numPr>
        <w:rPr>
          <w:sz w:val="24"/>
          <w:szCs w:val="24"/>
        </w:rPr>
      </w:pPr>
      <w:r>
        <w:rPr>
          <w:sz w:val="24"/>
          <w:szCs w:val="24"/>
        </w:rPr>
        <w:t>Salt- hospitality and prosperity</w:t>
      </w:r>
    </w:p>
    <w:p w14:paraId="29EEF652" w14:textId="77777777" w:rsidR="00FF4F19" w:rsidRDefault="00FF4F19" w:rsidP="00FF4F19">
      <w:pPr>
        <w:pStyle w:val="ListParagraph"/>
        <w:numPr>
          <w:ilvl w:val="0"/>
          <w:numId w:val="1"/>
        </w:numPr>
        <w:rPr>
          <w:sz w:val="24"/>
          <w:szCs w:val="24"/>
        </w:rPr>
      </w:pPr>
      <w:r>
        <w:rPr>
          <w:sz w:val="24"/>
          <w:szCs w:val="24"/>
        </w:rPr>
        <w:t>Candle-</w:t>
      </w:r>
      <w:r w:rsidR="00112606">
        <w:rPr>
          <w:sz w:val="24"/>
          <w:szCs w:val="24"/>
        </w:rPr>
        <w:t>Christ as the light of the world</w:t>
      </w:r>
    </w:p>
    <w:p w14:paraId="4F6C7258" w14:textId="77777777" w:rsidR="00112606" w:rsidRDefault="00112606" w:rsidP="00FF4F19">
      <w:pPr>
        <w:pStyle w:val="ListParagraph"/>
        <w:numPr>
          <w:ilvl w:val="0"/>
          <w:numId w:val="1"/>
        </w:numPr>
        <w:rPr>
          <w:sz w:val="24"/>
          <w:szCs w:val="24"/>
        </w:rPr>
      </w:pPr>
      <w:r>
        <w:rPr>
          <w:sz w:val="24"/>
          <w:szCs w:val="24"/>
        </w:rPr>
        <w:t>Two nails tied in the shape of a cross.</w:t>
      </w:r>
    </w:p>
    <w:p w14:paraId="0E6B698C" w14:textId="77777777" w:rsidR="00112606" w:rsidRDefault="00112606" w:rsidP="00FF4F19">
      <w:pPr>
        <w:pStyle w:val="ListParagraph"/>
        <w:numPr>
          <w:ilvl w:val="0"/>
          <w:numId w:val="1"/>
        </w:numPr>
        <w:rPr>
          <w:sz w:val="24"/>
          <w:szCs w:val="24"/>
        </w:rPr>
      </w:pPr>
      <w:r>
        <w:rPr>
          <w:sz w:val="24"/>
          <w:szCs w:val="24"/>
        </w:rPr>
        <w:t>Linen cloth- that which was placed over Christ’s body in the tomb.</w:t>
      </w:r>
    </w:p>
    <w:p w14:paraId="49BCCF97" w14:textId="77777777" w:rsidR="00112606" w:rsidRDefault="00112606" w:rsidP="00112606">
      <w:pPr>
        <w:rPr>
          <w:sz w:val="24"/>
          <w:szCs w:val="24"/>
        </w:rPr>
      </w:pPr>
      <w:r>
        <w:rPr>
          <w:sz w:val="24"/>
          <w:szCs w:val="24"/>
        </w:rPr>
        <w:t>This is how they manifested their belief in the Risen Lord. The faithful would proclaim the resurrected Jesus, to enjoy the blessed food during their first celebratory meal on Easter Sunday.</w:t>
      </w:r>
    </w:p>
    <w:p w14:paraId="6B74A261" w14:textId="77777777" w:rsidR="00112606" w:rsidRPr="00112606" w:rsidRDefault="00112606" w:rsidP="00112606">
      <w:pPr>
        <w:rPr>
          <w:sz w:val="24"/>
          <w:szCs w:val="24"/>
        </w:rPr>
      </w:pPr>
      <w:proofErr w:type="gramStart"/>
      <w:r>
        <w:rPr>
          <w:sz w:val="24"/>
          <w:szCs w:val="24"/>
        </w:rPr>
        <w:t>So</w:t>
      </w:r>
      <w:proofErr w:type="gramEnd"/>
      <w:r>
        <w:rPr>
          <w:sz w:val="24"/>
          <w:szCs w:val="24"/>
        </w:rPr>
        <w:t xml:space="preserve"> we celebrate with Jesus at the table of sacrifice, at each and every Mass, to include Holy Thursday, the food and drink of everlasting salvation; the Body, Blood, Soul, and Divinity of our Lord Jesus Christ. We are blessed with God’s gracious gifts of himself, to be our food for our faith and life journey.</w:t>
      </w:r>
    </w:p>
    <w:p w14:paraId="74864ADC" w14:textId="77777777" w:rsidR="00FF4F19" w:rsidRPr="0096342A" w:rsidRDefault="00FF4F19">
      <w:pPr>
        <w:rPr>
          <w:sz w:val="24"/>
          <w:szCs w:val="24"/>
        </w:rPr>
      </w:pPr>
    </w:p>
    <w:sectPr w:rsidR="00FF4F19" w:rsidRPr="00963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67CD6"/>
    <w:multiLevelType w:val="hybridMultilevel"/>
    <w:tmpl w:val="02328FDA"/>
    <w:lvl w:ilvl="0" w:tplc="C4BABC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46"/>
    <w:rsid w:val="00112606"/>
    <w:rsid w:val="0096342A"/>
    <w:rsid w:val="00972FE5"/>
    <w:rsid w:val="00E96E46"/>
    <w:rsid w:val="00EC012E"/>
    <w:rsid w:val="00FF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4168"/>
  <w15:chartTrackingRefBased/>
  <w15:docId w15:val="{348355F6-5F91-4799-9C07-507BD201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Reverend</dc:creator>
  <cp:keywords/>
  <dc:description/>
  <cp:lastModifiedBy>Gail Schlicht</cp:lastModifiedBy>
  <cp:revision>2</cp:revision>
  <dcterms:created xsi:type="dcterms:W3CDTF">2020-04-08T19:02:00Z</dcterms:created>
  <dcterms:modified xsi:type="dcterms:W3CDTF">2020-04-08T19:02:00Z</dcterms:modified>
</cp:coreProperties>
</file>