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7" w:rsidRDefault="00783B67" w:rsidP="00783B67">
      <w:bookmarkStart w:id="0" w:name="_GoBack"/>
      <w:r>
        <w:t>DEAR PARENTS AND FAMILY,</w:t>
      </w:r>
    </w:p>
    <w:p w:rsidR="00783B67" w:rsidRDefault="00783B67" w:rsidP="00783B67">
      <w:r>
        <w:t>This Edge Night began with an active game and transitioned into the teaching. Then, a “Kid</w:t>
      </w:r>
    </w:p>
    <w:p w:rsidR="00783B67" w:rsidRDefault="00783B67" w:rsidP="00783B67">
      <w:r>
        <w:t>Talk” video introduced a small group activity during which youth decorated a cake. Next, a</w:t>
      </w:r>
    </w:p>
    <w:p w:rsidR="00783B67" w:rsidRDefault="00783B67" w:rsidP="00783B67">
      <w:r>
        <w:t>small group discussion included Scripture examination and further exploration of purgatory</w:t>
      </w:r>
    </w:p>
    <w:p w:rsidR="00783B67" w:rsidRDefault="00783B67" w:rsidP="00783B67">
      <w:r>
        <w:t>and the concept of waiting, during which the cake remained a centerpiece for the small group.</w:t>
      </w:r>
    </w:p>
    <w:p w:rsidR="00783B67" w:rsidRDefault="00783B67" w:rsidP="00783B67">
      <w:r>
        <w:t>Youth then prayed the Divine Mercy Chaplet – a powerful prayer for the deceased and dying –</w:t>
      </w:r>
    </w:p>
    <w:p w:rsidR="00783B67" w:rsidRDefault="00783B67" w:rsidP="00783B67">
      <w:r>
        <w:t>and were encouraged to pray for the intercession of the saints. At the conclusion of the Edge</w:t>
      </w:r>
    </w:p>
    <w:p w:rsidR="00783B67" w:rsidRDefault="00783B67" w:rsidP="00783B67">
      <w:r>
        <w:t>Night, small groups finally ate their cakes. Your child’s Weekly Challenge is to pray the Divine</w:t>
      </w:r>
    </w:p>
    <w:p w:rsidR="00783B67" w:rsidRDefault="00783B67" w:rsidP="00783B67">
      <w:r>
        <w:t>Mercy Chaplet at home, an activity that could include the entire family.</w:t>
      </w:r>
    </w:p>
    <w:p w:rsidR="00783B67" w:rsidRDefault="00783B67" w:rsidP="00783B67">
      <w:r>
        <w:t>MAIN IDEAS</w:t>
      </w:r>
    </w:p>
    <w:p w:rsidR="00783B67" w:rsidRDefault="00783B67" w:rsidP="00783B67">
      <w:r>
        <w:t>• Purgatory is a final purification that allows those who die in God’s grace to achieve the</w:t>
      </w:r>
    </w:p>
    <w:p w:rsidR="00783B67" w:rsidRDefault="00783B67" w:rsidP="00783B67">
      <w:r>
        <w:t>holiness needed in heaven.</w:t>
      </w:r>
      <w:r>
        <w:t xml:space="preserve"> </w:t>
      </w:r>
      <w:r>
        <w:t>God permits death as a consequence of free will, and Jesus Christ</w:t>
      </w:r>
    </w:p>
    <w:p w:rsidR="00783B67" w:rsidRDefault="00783B67" w:rsidP="00783B67">
      <w:r>
        <w:t>transforms the curse of death into a blessing.</w:t>
      </w:r>
    </w:p>
    <w:p w:rsidR="00783B67" w:rsidRDefault="00783B67" w:rsidP="00783B67">
      <w:r>
        <w:t>• Purgatory is temporary and is di</w:t>
      </w:r>
      <w:r>
        <w:t>ff</w:t>
      </w:r>
      <w:r>
        <w:t>erent from the su</w:t>
      </w:r>
      <w:r>
        <w:t>ff</w:t>
      </w:r>
      <w:r>
        <w:t xml:space="preserve">ering of hell; however, the </w:t>
      </w:r>
      <w:proofErr w:type="gramStart"/>
      <w:r>
        <w:t>souls</w:t>
      </w:r>
      <w:proofErr w:type="gramEnd"/>
      <w:r>
        <w:t xml:space="preserve"> in</w:t>
      </w:r>
    </w:p>
    <w:p w:rsidR="00783B67" w:rsidRDefault="00783B67" w:rsidP="00783B67">
      <w:r>
        <w:t xml:space="preserve">purgatory </w:t>
      </w:r>
      <w:proofErr w:type="gramStart"/>
      <w:r>
        <w:t>are</w:t>
      </w:r>
      <w:proofErr w:type="gramEnd"/>
      <w:r>
        <w:t xml:space="preserve"> not united with Jesus and therefore filled with longing.</w:t>
      </w:r>
    </w:p>
    <w:p w:rsidR="00783B67" w:rsidRDefault="00783B67" w:rsidP="00783B67">
      <w:r>
        <w:t>• The Catholic Church has appointed powerful intercessors – such as Mary and St. Joseph –</w:t>
      </w:r>
    </w:p>
    <w:p w:rsidR="00783B67" w:rsidRDefault="00783B67" w:rsidP="00783B67">
      <w:r>
        <w:t>and provided impactful prayers – such as the Divine Mercy Chaplet – to pray for those who</w:t>
      </w:r>
    </w:p>
    <w:p w:rsidR="00783B67" w:rsidRDefault="00783B67" w:rsidP="00783B67">
      <w:r>
        <w:t>have died. Our prayers in union with those of the whole Church make a di</w:t>
      </w:r>
      <w:r>
        <w:t>ff</w:t>
      </w:r>
      <w:r>
        <w:t>erence.</w:t>
      </w:r>
    </w:p>
    <w:p w:rsidR="00783B67" w:rsidRDefault="00783B67" w:rsidP="00783B67">
      <w:r>
        <w:t>SCRIPTURE REFERENCE</w:t>
      </w:r>
    </w:p>
    <w:p w:rsidR="00783B67" w:rsidRDefault="00783B67" w:rsidP="00783B67">
      <w:r>
        <w:t>“In this you rejoice, though now for a little while you may have to su</w:t>
      </w:r>
      <w:r>
        <w:t>ff</w:t>
      </w:r>
      <w:r>
        <w:t>er various trials, so that</w:t>
      </w:r>
    </w:p>
    <w:p w:rsidR="00783B67" w:rsidRDefault="00783B67" w:rsidP="00783B67">
      <w:r>
        <w:t>the genuineness of your faith, more precious than gold which though perishable is tested by</w:t>
      </w:r>
    </w:p>
    <w:p w:rsidR="00783B67" w:rsidRDefault="00783B67" w:rsidP="00783B67">
      <w:r>
        <w:t>fire, may redound to praise and glory and honor at the revelation of Jesus Christ.” (1 Peter</w:t>
      </w:r>
    </w:p>
    <w:p w:rsidR="00783B67" w:rsidRDefault="00783B67" w:rsidP="00783B67">
      <w:r>
        <w:t>1:6-7)</w:t>
      </w:r>
    </w:p>
    <w:p w:rsidR="00783B67" w:rsidRDefault="00783B67" w:rsidP="00783B67">
      <w:r>
        <w:t>CATECHISM REFERENCE</w:t>
      </w:r>
    </w:p>
    <w:p w:rsidR="00783B67" w:rsidRDefault="00783B67" w:rsidP="00783B67">
      <w:r>
        <w:t>“The forgiveness of sin and restoration of communion with God entail the remission of the</w:t>
      </w:r>
    </w:p>
    <w:p w:rsidR="00783B67" w:rsidRDefault="00783B67" w:rsidP="00783B67">
      <w:r>
        <w:t>eternal punishment of sin, but temporal punishment of sin remains. While patiently bearing</w:t>
      </w:r>
    </w:p>
    <w:p w:rsidR="00783B67" w:rsidRDefault="00783B67" w:rsidP="00783B67">
      <w:r>
        <w:t>su</w:t>
      </w:r>
      <w:r>
        <w:t>ff</w:t>
      </w:r>
      <w:r>
        <w:t>erings and trials of all kinds and, when the day comes, serenely facing death, the Christian</w:t>
      </w:r>
    </w:p>
    <w:p w:rsidR="00783B67" w:rsidRDefault="00783B67" w:rsidP="00783B67">
      <w:r>
        <w:t>must strive to accept this temporal punishment of sin as a grace.” (CCC 1473)</w:t>
      </w:r>
    </w:p>
    <w:p w:rsidR="00783B67" w:rsidRDefault="00783B67" w:rsidP="00783B67">
      <w:r>
        <w:t>FAMILY REFLECTION QUESTIONS</w:t>
      </w:r>
    </w:p>
    <w:p w:rsidR="00783B67" w:rsidRDefault="00783B67" w:rsidP="00783B67">
      <w:r>
        <w:lastRenderedPageBreak/>
        <w:t>• When do you find it d</w:t>
      </w:r>
      <w:r>
        <w:t>iffi</w:t>
      </w:r>
      <w:r>
        <w:t xml:space="preserve">cult to wait? What do you like to do as you wait for a short </w:t>
      </w:r>
      <w:proofErr w:type="gramStart"/>
      <w:r>
        <w:t>time</w:t>
      </w:r>
      <w:proofErr w:type="gramEnd"/>
    </w:p>
    <w:p w:rsidR="00783B67" w:rsidRDefault="00783B67" w:rsidP="00783B67">
      <w:r>
        <w:t>(e.g., waiting in line, waiting for an activity to begin)? A long time (e.g., waiting for a school</w:t>
      </w:r>
    </w:p>
    <w:p w:rsidR="00783B67" w:rsidRDefault="00783B67" w:rsidP="00783B67">
      <w:r>
        <w:t>vacation or while on a road trip)?</w:t>
      </w:r>
    </w:p>
    <w:p w:rsidR="00783B67" w:rsidRDefault="00783B67" w:rsidP="00783B67">
      <w:r>
        <w:t>• How can our family more often incorporate intercessory prayer?</w:t>
      </w:r>
    </w:p>
    <w:p w:rsidR="00783B67" w:rsidRDefault="00783B67" w:rsidP="00783B67">
      <w:r>
        <w:t>• Who can we pray for today?</w:t>
      </w:r>
    </w:p>
    <w:p w:rsidR="00783B67" w:rsidRDefault="00783B67" w:rsidP="00783B67">
      <w:pPr>
        <w:rPr>
          <w:lang w:val="es-MX"/>
        </w:rPr>
      </w:pP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ESTIMADOS PADRES DE FAMILIA Y FAMILIARES,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 xml:space="preserve">Este </w:t>
      </w:r>
      <w:proofErr w:type="spellStart"/>
      <w:r w:rsidRPr="00783B67">
        <w:rPr>
          <w:lang w:val="es-MX"/>
        </w:rPr>
        <w:t>Edge</w:t>
      </w:r>
      <w:proofErr w:type="spellEnd"/>
      <w:r w:rsidRPr="00783B67">
        <w:rPr>
          <w:lang w:val="es-MX"/>
        </w:rPr>
        <w:t xml:space="preserve"> </w:t>
      </w:r>
      <w:proofErr w:type="spellStart"/>
      <w:r w:rsidRPr="00783B67">
        <w:rPr>
          <w:lang w:val="es-MX"/>
        </w:rPr>
        <w:t>Night</w:t>
      </w:r>
      <w:proofErr w:type="spellEnd"/>
      <w:r w:rsidRPr="00783B67">
        <w:rPr>
          <w:lang w:val="es-MX"/>
        </w:rPr>
        <w:t xml:space="preserve"> comenzó con un juego activo y pasó a la enseñanza. Luego, un video de “</w:t>
      </w:r>
      <w:proofErr w:type="spellStart"/>
      <w:r w:rsidRPr="00783B67">
        <w:rPr>
          <w:lang w:val="es-MX"/>
        </w:rPr>
        <w:t>Kid</w:t>
      </w:r>
      <w:proofErr w:type="spellEnd"/>
    </w:p>
    <w:p w:rsidR="00783B67" w:rsidRPr="00783B67" w:rsidRDefault="00783B67" w:rsidP="00783B67">
      <w:pPr>
        <w:rPr>
          <w:lang w:val="es-MX"/>
        </w:rPr>
      </w:pPr>
      <w:proofErr w:type="spellStart"/>
      <w:r w:rsidRPr="00783B67">
        <w:rPr>
          <w:lang w:val="es-MX"/>
        </w:rPr>
        <w:t>Talk</w:t>
      </w:r>
      <w:proofErr w:type="spellEnd"/>
      <w:r w:rsidRPr="00783B67">
        <w:rPr>
          <w:lang w:val="es-MX"/>
        </w:rPr>
        <w:t>” introdujo una actividad en grupos pequeños durante la cual los jóvenes decoraron un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pastel. A continuación, una discusión en grupos pequeños incluyó el examen de las Escrituras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y una mayor exploración del purgatorio y el concepto de la espera, durante la cual el pastel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permaneció como pieza central para el grupo pequeño. Luego, los jóvenes rezaron la Coronilla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de la Divina Misericordia, una poderosa oración por los difuntos y los moribundos, y se les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 xml:space="preserve">animó a rezar por la intercesión de los santos. Al final del </w:t>
      </w:r>
      <w:proofErr w:type="spellStart"/>
      <w:r w:rsidRPr="00783B67">
        <w:rPr>
          <w:lang w:val="es-MX"/>
        </w:rPr>
        <w:t>Edge</w:t>
      </w:r>
      <w:proofErr w:type="spellEnd"/>
      <w:r w:rsidRPr="00783B67">
        <w:rPr>
          <w:lang w:val="es-MX"/>
        </w:rPr>
        <w:t xml:space="preserve"> </w:t>
      </w:r>
      <w:proofErr w:type="spellStart"/>
      <w:r w:rsidRPr="00783B67">
        <w:rPr>
          <w:lang w:val="es-MX"/>
        </w:rPr>
        <w:t>Night</w:t>
      </w:r>
      <w:proofErr w:type="spellEnd"/>
      <w:r w:rsidRPr="00783B67">
        <w:rPr>
          <w:lang w:val="es-MX"/>
        </w:rPr>
        <w:t>, finalmente comieron sus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pasteles en sus grupos pequeños. El Reto Semanal de su hijo es rezar la Coronilla de la Divina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Misericordia en casa, una actividad que podría incluir a toda la familia.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IDEAS PRINCIPALES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• El purgatorio es una purificación final que permite a los que mueren, en la gracia de Dios,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alcanzar la santidad necesaria en el cielo.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• El purgatorio es temporal y es diferente del sufrimiento del infierno; sin embargo, las almas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del purgatorio no están unidas a Jesús y por lo tanto están llenas de anhelo.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• La Iglesia Católica ha designado poderosos intercesores, como María y San José, y ha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brindado oraciones impactantes, como la Coronilla de la Divina Misericordia, para orar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por los que han muerto. Nuestras oraciones en unión con las de toda la Iglesia marcan la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diferencia.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REFERENCIA A LAS ESCRITURAS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“Por esto estén alegres, aunque por un tiempo tengan que ser afligidos con varias pruebas. Si el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oro debe ser probado pasando por el fuego, y es sólo cosa pasajera, con mayor razón su fe, que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vale mucho más. Esta prueba les merecerá alabanza, honor y gloria el día en que se manifieste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lastRenderedPageBreak/>
        <w:t>Cristo Jesús”. (1 Pedro 1, 6-7)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REFERENCIA AL CATECISMO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“El perdón del pecado y la restauración de la comunión con Dios entrañan la remisión de las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penas eternas del pecado. Pero las penas temporales del pecado permanecen. El cristiano debe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esforzarse, soportando pacientemente los sufrimientos y las pruebas de toda clase y, llegado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el día, enfrentándose serenamente con la muerte, por aceptar como una gracia estas penas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temporales del pecado; debe aplicarse, tanto mediante las obras de misericordia y de caridad,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como mediante la oración y las distintas prácticas de penitencia, a despojarse completamente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del “hombre viejo” y a revestirse del “hombre nuevo”. (CIC 1473)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PREGUNTAS PARA REFLEXIONAR EN FAMILIA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• ¿Cuándo te resulta difícil esperar? ¿Qué te gusta hacer mientras esperas por un tiempo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breve (por ejemplo, hacer fila, esperar a que comience una actividad)? ¿Mucho tiempo (por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ejemplo, esperando un receso escolar o durante un viaje por carretera)?</w:t>
      </w:r>
    </w:p>
    <w:p w:rsidR="00783B67" w:rsidRPr="00783B67" w:rsidRDefault="00783B67" w:rsidP="00783B67">
      <w:pPr>
        <w:rPr>
          <w:lang w:val="es-MX"/>
        </w:rPr>
      </w:pPr>
      <w:r w:rsidRPr="00783B67">
        <w:rPr>
          <w:lang w:val="es-MX"/>
        </w:rPr>
        <w:t>• ¿Cómo puede nuestra familia incorporar más a menudo la oración de intercesión?</w:t>
      </w:r>
    </w:p>
    <w:p w:rsidR="0068161E" w:rsidRPr="00783B67" w:rsidRDefault="00783B67" w:rsidP="00783B67">
      <w:pPr>
        <w:rPr>
          <w:lang w:val="es-MX"/>
        </w:rPr>
      </w:pPr>
      <w:r w:rsidRPr="00783B67">
        <w:rPr>
          <w:lang w:val="es-MX"/>
        </w:rPr>
        <w:t>• ¿Por quién podemos orar hoy?</w:t>
      </w:r>
      <w:bookmarkEnd w:id="0"/>
    </w:p>
    <w:sectPr w:rsidR="0068161E" w:rsidRPr="00783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7"/>
    <w:rsid w:val="005F377E"/>
    <w:rsid w:val="00700154"/>
    <w:rsid w:val="00783B67"/>
    <w:rsid w:val="009D58D9"/>
    <w:rsid w:val="00DD3448"/>
    <w:rsid w:val="00E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44C0"/>
  <w15:chartTrackingRefBased/>
  <w15:docId w15:val="{EE54C38B-A411-4789-BAFD-1C8CAEF8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Wallace</dc:creator>
  <cp:keywords/>
  <dc:description/>
  <cp:lastModifiedBy>Amanda Wallace</cp:lastModifiedBy>
  <cp:revision>1</cp:revision>
  <dcterms:created xsi:type="dcterms:W3CDTF">2022-10-17T16:22:00Z</dcterms:created>
  <dcterms:modified xsi:type="dcterms:W3CDTF">2022-10-17T18:29:00Z</dcterms:modified>
</cp:coreProperties>
</file>