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4B" w:rsidRPr="006B474A" w:rsidRDefault="008E6576" w:rsidP="006B474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Minnesota Unemployment Program Notice</w:t>
      </w:r>
    </w:p>
    <w:p w:rsidR="006B474A" w:rsidRDefault="006B474A" w:rsidP="00607599"/>
    <w:p w:rsidR="00607599" w:rsidRDefault="00607599" w:rsidP="006B474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B474A" w:rsidRPr="00607599" w:rsidRDefault="006B474A" w:rsidP="006B474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07599" w:rsidRDefault="006B474A" w:rsidP="006B474A">
      <w:pPr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(Name of Organization)</w:t>
      </w:r>
    </w:p>
    <w:p w:rsidR="003669BA" w:rsidRPr="006B474A" w:rsidRDefault="003669BA" w:rsidP="006B474A">
      <w:pPr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7599" w:rsidRDefault="008E6576" w:rsidP="008E6576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The above organization </w:t>
      </w:r>
      <w:r w:rsidR="006B474A">
        <w:rPr>
          <w:rFonts w:ascii="Times New Roman" w:eastAsia="Times New Roman" w:hAnsi="Times New Roman" w:cs="Times New Roman"/>
          <w:color w:val="333333"/>
          <w:sz w:val="25"/>
          <w:szCs w:val="25"/>
        </w:rPr>
        <w:t>d</w:t>
      </w:r>
      <w:r w:rsidR="00607599" w:rsidRPr="00607599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oes </w:t>
      </w:r>
      <w:r w:rsidR="00607599" w:rsidRPr="00607599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not</w:t>
      </w:r>
      <w:r w:rsidR="00607599" w:rsidRPr="00607599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participate in the 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br/>
      </w:r>
      <w:r w:rsidR="00607599" w:rsidRPr="00607599">
        <w:rPr>
          <w:rFonts w:ascii="Times New Roman" w:eastAsia="Times New Roman" w:hAnsi="Times New Roman" w:cs="Times New Roman"/>
          <w:color w:val="333333"/>
          <w:sz w:val="25"/>
          <w:szCs w:val="25"/>
        </w:rPr>
        <w:t>Minnesota Unemployment Insurance Program</w:t>
      </w:r>
      <w:r w:rsidR="003669B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as it is not a covered employer</w:t>
      </w:r>
      <w:r w:rsidR="00607599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bookmarkStart w:id="0" w:name="_GoBack"/>
    <w:bookmarkEnd w:id="0"/>
    <w:p w:rsidR="006B474A" w:rsidRDefault="008E6576" w:rsidP="006B474A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3333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607644</wp:posOffset>
                </wp:positionV>
                <wp:extent cx="5600700" cy="422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2866" id="Rectangle 1" o:spid="_x0000_s1026" style="position:absolute;margin-left:0;margin-top:47.85pt;width:441pt;height:333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" filled="f" strokecolor="#272727 [2749]" strokeweight="1pt">
                <w10:wrap anchorx="margin"/>
              </v:rect>
            </w:pict>
          </mc:Fallback>
        </mc:AlternateContent>
      </w:r>
      <w:r w:rsidRPr="006B474A">
        <w:rPr>
          <w:rFonts w:ascii="Times New Roman" w:eastAsia="Times New Roman" w:hAnsi="Times New Roman" w:cs="Times New Roman"/>
          <w:noProof/>
          <w:color w:val="333333"/>
          <w:sz w:val="25"/>
          <w:szCs w:val="25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4114800</wp:posOffset>
                </wp:positionV>
                <wp:extent cx="5276718" cy="4114800"/>
                <wp:effectExtent l="0" t="0" r="63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718" cy="4114800"/>
                          <a:chOff x="0" y="0"/>
                          <a:chExt cx="5276926" cy="338057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02" y="399940"/>
                            <a:ext cx="5038924" cy="2980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576" w:rsidRDefault="008E6576" w:rsidP="006B474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</w:p>
                            <w:p w:rsidR="006B474A" w:rsidRPr="006B474A" w:rsidRDefault="006B474A" w:rsidP="006B474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 xml:space="preserve">According to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Minnesota State S</w:t>
                              </w: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tatute 268.035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, S</w:t>
                              </w: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ubdivision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,</w:t>
                              </w: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 xml:space="preserve"> non-covered employment means:</w:t>
                              </w:r>
                            </w:p>
                            <w:p w:rsidR="006B474A" w:rsidRPr="006B474A" w:rsidRDefault="006B474A" w:rsidP="006B474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 xml:space="preserve">(5) </w:t>
                              </w:r>
                              <w:r w:rsidRPr="006B474A">
                                <w:rPr>
                                  <w:rFonts w:ascii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 xml:space="preserve">employment for a church or convention or association of churches, or a nonprofit organization operated primarily for religious purposes that is operated, supervised, </w:t>
                              </w: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>controlled, or principally supported by a church or convention or association of churches;</w:t>
                              </w:r>
                            </w:p>
                            <w:p w:rsidR="006B474A" w:rsidRDefault="006B474A" w:rsidP="006B474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6B474A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5"/>
                                  <w:szCs w:val="25"/>
                                </w:rPr>
                                <w:t xml:space="preserve">(6) employment for an elementary or secondary school with a curriculum that includes religious education that is operated by a church, a convention or association of churches, or a nonprofit organization that is operated, supervised, controlled, or principally supported by a church or convention or association of churches; </w:t>
                              </w:r>
                            </w:p>
                            <w:p w:rsidR="006B474A" w:rsidRDefault="006B474A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:rsidR="006B474A" w:rsidRDefault="008E6576" w:rsidP="008E6576">
                              <w:pPr>
                                <w:pStyle w:val="NoSpacing"/>
                                <w:ind w:left="4680"/>
                                <w:jc w:val="center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 w:rsidRPr="008E6576"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t>www.revisor.mn.gov/statutes/</w:t>
                              </w:r>
                              <w: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0;margin-top:324pt;width:415.5pt;height:324pt;z-index:251659264;mso-wrap-distance-left:18pt;mso-wrap-distance-right:18pt;mso-position-horizontal:center;mso-position-horizontal-relative:margin;mso-position-vertical-relative:page;mso-width-relative:margin;mso-height-relative:margin" coordsize="52769,33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t175Q3wAAAAkBAAAPAAAAZHJz&#10;L2Rvd25yZXYueG1sTI9BS8NAEIXvgv9hGcGb3aTVkKbZlFLUUxFsBfG2zU6T0OxsyG6T9N87nuzt&#10;De/x5nv5erKtGLD3jSMF8SwCgVQ601Cl4Ovw9pSC8EGT0a0jVHBFD+vi/i7XmXEjfeKwD5XgEvKZ&#10;VlCH0GVS+rJGq/3MdUjsnVxvdeCzr6Tp9cjltpXzKEqk1Q3xh1p3uK2xPO8vVsH7qMfNIn4ddufT&#10;9vpzePn43sWo1OPDtFmBCDiF/zD84TM6FMx0dBcyXrQKeEhQkDynLNhOFzGLI+fmyyQCWeTydkHx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AteAgT4AUAAHMaAAAOAAAAAAAAAAAAAAAAADoCAABkcnMvZTJvRG9j&#10;LnhtbFBLAQItABQABgAIAAAAIQCqJg6+vAAAACEBAAAZAAAAAAAAAAAAAAAAAEYIAABkcnMvX3Jl&#10;bHMvZTJvRG9jLnhtbC5yZWxzUEsBAi0AFAAGAAgAAAAhAG3XvlDfAAAACQEAAA8AAAAAAAAAAAAA&#10;AAAAOQ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0;top:3999;width:50389;height:2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8E6576" w:rsidRDefault="008E6576" w:rsidP="006B474A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</w:pPr>
                      </w:p>
                      <w:p w:rsidR="006B474A" w:rsidRPr="006B474A" w:rsidRDefault="006B474A" w:rsidP="006B474A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</w:pP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 xml:space="preserve">According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Minnesota State S</w:t>
                        </w: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tatute 268.035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, S</w:t>
                        </w: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ubdivision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,</w:t>
                        </w: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 xml:space="preserve"> non-covered employment means:</w:t>
                        </w:r>
                      </w:p>
                      <w:p w:rsidR="006B474A" w:rsidRPr="006B474A" w:rsidRDefault="006B474A" w:rsidP="006B474A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</w:pP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 xml:space="preserve">(5) </w:t>
                        </w:r>
                        <w:r w:rsidRPr="006B474A">
                          <w:rPr>
                            <w:rFonts w:ascii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 xml:space="preserve">employment for a church or convention or association of churches, or a nonprofit organization operated primarily for religious purposes that is operated, supervised, </w:t>
                        </w: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>controlled, or principally supported by a church or convention or association of churches;</w:t>
                        </w:r>
                      </w:p>
                      <w:p w:rsidR="006B474A" w:rsidRDefault="006B474A" w:rsidP="006B474A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</w:pPr>
                        <w:r w:rsidRPr="006B474A">
                          <w:rPr>
                            <w:rFonts w:ascii="Times New Roman" w:eastAsia="Times New Roman" w:hAnsi="Times New Roman" w:cs="Times New Roman"/>
                            <w:color w:val="333333"/>
                            <w:sz w:val="25"/>
                            <w:szCs w:val="25"/>
                          </w:rPr>
                          <w:t xml:space="preserve">(6) employment for an elementary or secondary school with a curriculum that includes religious education that is operated by a church, a convention or association of churches, or a nonprofit organization that is operated, supervised, controlled, or principally supported by a church or convention or association of churches; </w:t>
                        </w:r>
                      </w:p>
                      <w:p w:rsidR="006B474A" w:rsidRDefault="006B474A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:rsidR="006B474A" w:rsidRDefault="008E6576" w:rsidP="008E6576">
                        <w:pPr>
                          <w:pStyle w:val="NoSpacing"/>
                          <w:ind w:left="4680"/>
                          <w:jc w:val="center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r w:rsidRPr="008E6576">
                          <w:rPr>
                            <w:color w:val="5B9BD5" w:themeColor="accent1"/>
                            <w:sz w:val="20"/>
                            <w:szCs w:val="20"/>
                          </w:rPr>
                          <w:t>www.revisor.mn.gov/statutes/</w:t>
                        </w:r>
                        <w:r>
                          <w:rPr>
                            <w:color w:val="5B9BD5" w:themeColor="accen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6B47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F2" w:rsidRDefault="003A1EF2" w:rsidP="003A1EF2">
      <w:pPr>
        <w:spacing w:after="0" w:line="240" w:lineRule="auto"/>
      </w:pPr>
      <w:r>
        <w:separator/>
      </w:r>
    </w:p>
  </w:endnote>
  <w:endnote w:type="continuationSeparator" w:id="0">
    <w:p w:rsidR="003A1EF2" w:rsidRDefault="003A1EF2" w:rsidP="003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F2" w:rsidRDefault="003A1EF2" w:rsidP="003A1EF2">
    <w:pPr>
      <w:pStyle w:val="Footer"/>
      <w:jc w:val="right"/>
    </w:pPr>
    <w:r>
      <w:t>10/2017</w:t>
    </w:r>
  </w:p>
  <w:p w:rsidR="003A1EF2" w:rsidRDefault="003A1EF2" w:rsidP="003A1E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F2" w:rsidRDefault="003A1EF2" w:rsidP="003A1EF2">
      <w:pPr>
        <w:spacing w:after="0" w:line="240" w:lineRule="auto"/>
      </w:pPr>
      <w:r>
        <w:separator/>
      </w:r>
    </w:p>
  </w:footnote>
  <w:footnote w:type="continuationSeparator" w:id="0">
    <w:p w:rsidR="003A1EF2" w:rsidRDefault="003A1EF2" w:rsidP="003A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7711"/>
    <w:multiLevelType w:val="hybridMultilevel"/>
    <w:tmpl w:val="42F6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9"/>
    <w:rsid w:val="003669BA"/>
    <w:rsid w:val="003A1EF2"/>
    <w:rsid w:val="004563DC"/>
    <w:rsid w:val="00607599"/>
    <w:rsid w:val="006B474A"/>
    <w:rsid w:val="008E6576"/>
    <w:rsid w:val="009B4601"/>
    <w:rsid w:val="00B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748E1-1A22-4B9F-AF08-973C689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">
    <w:name w:val="in"/>
    <w:basedOn w:val="Normal"/>
    <w:rsid w:val="0060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7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474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E65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F2"/>
  </w:style>
  <w:style w:type="paragraph" w:styleId="Footer">
    <w:name w:val="footer"/>
    <w:basedOn w:val="Normal"/>
    <w:link w:val="FooterChar"/>
    <w:uiPriority w:val="99"/>
    <w:unhideWhenUsed/>
    <w:rsid w:val="003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Rasch</dc:creator>
  <cp:keywords/>
  <dc:description/>
  <cp:lastModifiedBy>Mary Rasch</cp:lastModifiedBy>
  <cp:revision>2</cp:revision>
  <dcterms:created xsi:type="dcterms:W3CDTF">2017-10-23T14:01:00Z</dcterms:created>
  <dcterms:modified xsi:type="dcterms:W3CDTF">2017-10-23T14:01:00Z</dcterms:modified>
</cp:coreProperties>
</file>