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8E" w:rsidRDefault="000237C5" w:rsidP="000237C5">
      <w:pPr>
        <w:pStyle w:val="NoSpacing"/>
      </w:pPr>
      <w:r>
        <w:t>JMJ</w:t>
      </w:r>
    </w:p>
    <w:p w:rsidR="000237C5" w:rsidRDefault="000237C5" w:rsidP="000237C5">
      <w:pPr>
        <w:pStyle w:val="NoSpacing"/>
      </w:pPr>
    </w:p>
    <w:p w:rsidR="000237C5" w:rsidRDefault="000237C5" w:rsidP="000237C5">
      <w:pPr>
        <w:pStyle w:val="NoSpacing"/>
      </w:pPr>
      <w:r>
        <w:t>F</w:t>
      </w:r>
      <w:r w:rsidR="00D64F85">
        <w:t>OURTH</w:t>
      </w:r>
      <w:r>
        <w:t xml:space="preserve"> SUNDAY OF EASTER – B – 2021 </w:t>
      </w:r>
    </w:p>
    <w:p w:rsidR="000237C5" w:rsidRDefault="000237C5" w:rsidP="000237C5">
      <w:pPr>
        <w:pStyle w:val="NoSpacing"/>
      </w:pPr>
    </w:p>
    <w:p w:rsidR="000237C5" w:rsidRDefault="00D60FC6" w:rsidP="000237C5">
      <w:pPr>
        <w:pStyle w:val="NoSpacing"/>
      </w:pPr>
      <w:r>
        <w:t>This is sometimes called Good Shepherd Sunday, because</w:t>
      </w:r>
      <w:r w:rsidR="00703256">
        <w:t xml:space="preserve"> in</w:t>
      </w:r>
      <w:r>
        <w:t xml:space="preserve"> the Gospel Jesus </w:t>
      </w:r>
      <w:r w:rsidR="00703256">
        <w:t>calls Himself</w:t>
      </w:r>
      <w:r>
        <w:t xml:space="preserve"> the Good Shepherd.  It’s the Sunday on which priests and deacons are encouraged to </w:t>
      </w:r>
      <w:r w:rsidR="00703256">
        <w:t>talk</w:t>
      </w:r>
      <w:r>
        <w:t xml:space="preserve"> about vocations, </w:t>
      </w:r>
      <w:r w:rsidR="00703256">
        <w:t>especially</w:t>
      </w:r>
      <w:r>
        <w:t xml:space="preserve"> vocations to ordained ministry and Religious life.  I’m going to take that suggestion and expand it to include </w:t>
      </w:r>
      <w:r w:rsidRPr="00D60FC6">
        <w:rPr>
          <w:i/>
        </w:rPr>
        <w:t>all</w:t>
      </w:r>
      <w:r>
        <w:t xml:space="preserve"> vocations; including, then, the vocation to holy matrimony and the vocation to blessed singleness.  </w:t>
      </w:r>
      <w:r w:rsidR="00703256">
        <w:t>Each</w:t>
      </w:r>
      <w:r w:rsidR="009F71D3">
        <w:t xml:space="preserve"> </w:t>
      </w:r>
      <w:r>
        <w:t xml:space="preserve">of these states of life </w:t>
      </w:r>
      <w:r w:rsidR="00703256">
        <w:t>is a</w:t>
      </w:r>
      <w:r>
        <w:t xml:space="preserve"> thing that God may call a person to; and the world doesn’t really understand any of them – including marriage</w:t>
      </w:r>
      <w:r w:rsidR="005A2F5A">
        <w:t>.</w:t>
      </w:r>
    </w:p>
    <w:p w:rsidR="005A2F5A" w:rsidRDefault="005A2F5A" w:rsidP="000237C5">
      <w:pPr>
        <w:pStyle w:val="NoSpacing"/>
      </w:pPr>
    </w:p>
    <w:p w:rsidR="005A2F5A" w:rsidRDefault="005A2F5A" w:rsidP="000237C5">
      <w:pPr>
        <w:pStyle w:val="NoSpacing"/>
      </w:pPr>
      <w:r>
        <w:t>It thinks of marriage as something purely natural.  It thinks of those who never marry as unfortunate, and of the celibacy of priests</w:t>
      </w:r>
      <w:r w:rsidR="009F71D3">
        <w:t xml:space="preserve"> and the vow of chastity</w:t>
      </w:r>
      <w:r>
        <w:t xml:space="preserve"> as distinctly odd.  It thinks all these things because it doesn’t understand the vocation of a Christi</w:t>
      </w:r>
      <w:r w:rsidR="009B546E">
        <w:t xml:space="preserve">an, or </w:t>
      </w:r>
      <w:r w:rsidR="00703256">
        <w:t>accept that the life-style choices of human beings should have anything much to do w</w:t>
      </w:r>
      <w:r w:rsidR="000532B8">
        <w:t>ith God.</w:t>
      </w:r>
    </w:p>
    <w:p w:rsidR="000532B8" w:rsidRDefault="000532B8" w:rsidP="000237C5">
      <w:pPr>
        <w:pStyle w:val="NoSpacing"/>
      </w:pPr>
    </w:p>
    <w:p w:rsidR="000532B8" w:rsidRDefault="000532B8" w:rsidP="000237C5">
      <w:pPr>
        <w:pStyle w:val="NoSpacing"/>
      </w:pPr>
      <w:r>
        <w:t xml:space="preserve">If the world thinks of God (or even believes in God), it thinks of Him as the maker of a giant clock called the </w:t>
      </w:r>
      <w:r w:rsidR="009B546E">
        <w:t>universe</w:t>
      </w:r>
      <w:r>
        <w:t>.  He got it going a long, long time ago</w:t>
      </w:r>
      <w:r w:rsidR="009F71D3">
        <w:t xml:space="preserve">, and </w:t>
      </w:r>
      <w:r>
        <w:t>He glances at it from time to time</w:t>
      </w:r>
      <w:r w:rsidR="009B546E">
        <w:t xml:space="preserve"> and may tweak it now and then; b</w:t>
      </w:r>
      <w:r>
        <w:t>ut by and large, what happens</w:t>
      </w:r>
      <w:r w:rsidR="009B546E">
        <w:t xml:space="preserve"> in it</w:t>
      </w:r>
      <w:r w:rsidR="00D52713">
        <w:t xml:space="preserve"> just</w:t>
      </w:r>
      <w:r>
        <w:t xml:space="preserve"> happens.  He gave us brains; and, within a </w:t>
      </w:r>
      <w:r w:rsidR="00D52713">
        <w:t>certain</w:t>
      </w:r>
      <w:r>
        <w:t xml:space="preserve"> </w:t>
      </w:r>
      <w:r w:rsidR="00627BF4">
        <w:t xml:space="preserve">range </w:t>
      </w:r>
      <w:r>
        <w:t>of allowed behaviors, He lets us figure things out for ourselves</w:t>
      </w:r>
      <w:r w:rsidR="00D52713">
        <w:t xml:space="preserve"> and go the way we choose</w:t>
      </w:r>
      <w:r w:rsidR="00627BF4">
        <w:t xml:space="preserve">.  </w:t>
      </w:r>
    </w:p>
    <w:p w:rsidR="00627BF4" w:rsidRDefault="00627BF4" w:rsidP="000237C5">
      <w:pPr>
        <w:pStyle w:val="NoSpacing"/>
      </w:pPr>
    </w:p>
    <w:p w:rsidR="00627BF4" w:rsidRDefault="00627BF4" w:rsidP="000237C5">
      <w:pPr>
        <w:pStyle w:val="NoSpacing"/>
      </w:pPr>
      <w:r>
        <w:t>That’s not the Christian understanding of vocation.  For the serious Christian, life is less like a clock and more like a dance, with God wanting to dance with each and every one of us</w:t>
      </w:r>
      <w:r w:rsidR="00B466DF">
        <w:t>, helping us to navigate all the choices we have to make; including, and perhaps especially, the choice of a state in life – a vocation</w:t>
      </w:r>
      <w:r>
        <w:t>.</w:t>
      </w:r>
    </w:p>
    <w:p w:rsidR="00627BF4" w:rsidRDefault="00627BF4" w:rsidP="000237C5">
      <w:pPr>
        <w:pStyle w:val="NoSpacing"/>
      </w:pPr>
    </w:p>
    <w:p w:rsidR="00627BF4" w:rsidRDefault="00627BF4" w:rsidP="000237C5">
      <w:pPr>
        <w:pStyle w:val="NoSpacing"/>
      </w:pPr>
      <w:r>
        <w:t xml:space="preserve">It takes two to </w:t>
      </w:r>
      <w:r w:rsidR="00D86F77">
        <w:t>t</w:t>
      </w:r>
      <w:r>
        <w:t>ango, they say; but I</w:t>
      </w:r>
      <w:r w:rsidR="009B546E">
        <w:t xml:space="preserve"> like to</w:t>
      </w:r>
      <w:r>
        <w:t xml:space="preserve"> think of it </w:t>
      </w:r>
      <w:r w:rsidR="009B546E">
        <w:t xml:space="preserve">as </w:t>
      </w:r>
      <w:r w:rsidR="008D709E">
        <w:t xml:space="preserve">something </w:t>
      </w:r>
      <w:r w:rsidR="00B466DF">
        <w:t xml:space="preserve">a little </w:t>
      </w:r>
      <w:r w:rsidR="008D709E">
        <w:t>sweeter,</w:t>
      </w:r>
      <w:r>
        <w:t xml:space="preserve"> like a </w:t>
      </w:r>
      <w:r w:rsidR="00D86F77">
        <w:t>w</w:t>
      </w:r>
      <w:r>
        <w:t>altz.  In any case, it’s a dance.  There’s a certain pattern to it</w:t>
      </w:r>
      <w:r w:rsidR="00B466DF">
        <w:t>, and th</w:t>
      </w:r>
      <w:r>
        <w:t xml:space="preserve">ere’s always someone who leads and </w:t>
      </w:r>
      <w:r w:rsidR="00DD6AD3">
        <w:t>someone who follows</w:t>
      </w:r>
      <w:r>
        <w:t>.</w:t>
      </w:r>
    </w:p>
    <w:p w:rsidR="00DD6AD3" w:rsidRDefault="00DD6AD3" w:rsidP="000237C5">
      <w:pPr>
        <w:pStyle w:val="NoSpacing"/>
      </w:pPr>
    </w:p>
    <w:p w:rsidR="00DD6AD3" w:rsidRDefault="00DD6AD3" w:rsidP="000237C5">
      <w:pPr>
        <w:pStyle w:val="NoSpacing"/>
      </w:pPr>
      <w:r>
        <w:t>Ideally, the one who leads is God; and we’re supposed to take His lead and follow.  But sometimes we don’t, and then we step on a few toes – mostly our own.  But God doesn’t let go</w:t>
      </w:r>
      <w:r w:rsidR="009B546E">
        <w:t xml:space="preserve"> of us</w:t>
      </w:r>
      <w:r>
        <w:t xml:space="preserve">.  He’s a masterful dancer and </w:t>
      </w:r>
      <w:r w:rsidR="0069459E">
        <w:t>can set</w:t>
      </w:r>
      <w:bookmarkStart w:id="0" w:name="_GoBack"/>
      <w:bookmarkEnd w:id="0"/>
      <w:r>
        <w:t xml:space="preserve"> us right again, if we’re sensitive to His leading.</w:t>
      </w:r>
    </w:p>
    <w:p w:rsidR="00DD6AD3" w:rsidRDefault="00DD6AD3" w:rsidP="000237C5">
      <w:pPr>
        <w:pStyle w:val="NoSpacing"/>
      </w:pPr>
    </w:p>
    <w:p w:rsidR="0067045E" w:rsidRDefault="009B546E" w:rsidP="000237C5">
      <w:pPr>
        <w:pStyle w:val="NoSpacing"/>
      </w:pPr>
      <w:r>
        <w:t xml:space="preserve">There are times in life </w:t>
      </w:r>
      <w:r w:rsidR="00DD6AD3">
        <w:t>when it seems that God allows us to take the lead</w:t>
      </w:r>
      <w:r>
        <w:t>, t</w:t>
      </w:r>
      <w:r w:rsidR="00DD6AD3">
        <w:t xml:space="preserve">imes when major decisions have to be made and God doesn’t seem to be leading us anywhere.  It’s </w:t>
      </w:r>
      <w:r w:rsidR="00B466DF">
        <w:t>then, perhaps, that</w:t>
      </w:r>
      <w:r w:rsidR="00DD6AD3">
        <w:t xml:space="preserve"> He allows us to do the best we can from the dance lessons that He’s already </w:t>
      </w:r>
      <w:r w:rsidR="0067045E">
        <w:t>taught</w:t>
      </w:r>
      <w:r w:rsidR="00DD6AD3">
        <w:t xml:space="preserve"> us</w:t>
      </w:r>
      <w:r w:rsidR="0067045E">
        <w:t>.</w:t>
      </w:r>
      <w:r w:rsidR="00B466DF">
        <w:t xml:space="preserve">  But it isn’t as though </w:t>
      </w:r>
      <w:r w:rsidR="0067045E">
        <w:t>He let</w:t>
      </w:r>
      <w:r>
        <w:t>s</w:t>
      </w:r>
      <w:r w:rsidR="0067045E">
        <w:t xml:space="preserve"> go of us.  He never will.</w:t>
      </w:r>
      <w:r w:rsidR="00092DF1">
        <w:t xml:space="preserve">  And pretty soon He begins to take the lead again; and if we’re smart, we follow.</w:t>
      </w:r>
    </w:p>
    <w:p w:rsidR="00092DF1" w:rsidRDefault="00092DF1" w:rsidP="000237C5">
      <w:pPr>
        <w:pStyle w:val="NoSpacing"/>
      </w:pPr>
    </w:p>
    <w:p w:rsidR="00092DF1" w:rsidRDefault="00092DF1" w:rsidP="000237C5">
      <w:pPr>
        <w:pStyle w:val="NoSpacing"/>
      </w:pPr>
      <w:r>
        <w:t xml:space="preserve">God </w:t>
      </w:r>
      <w:r w:rsidR="008D709E">
        <w:t xml:space="preserve">has </w:t>
      </w:r>
      <w:r>
        <w:t xml:space="preserve">called me </w:t>
      </w:r>
      <w:r w:rsidR="008D709E">
        <w:t xml:space="preserve">and </w:t>
      </w:r>
      <w:r w:rsidR="00B466DF">
        <w:t>Father Archie and our deacons</w:t>
      </w:r>
      <w:r w:rsidR="008D709E">
        <w:t xml:space="preserve"> </w:t>
      </w:r>
      <w:r>
        <w:t xml:space="preserve">to </w:t>
      </w:r>
      <w:r w:rsidR="008D709E">
        <w:t>ordained ministry</w:t>
      </w:r>
      <w:r>
        <w:t xml:space="preserve">.  </w:t>
      </w:r>
      <w:r w:rsidR="00B466DF">
        <w:t>O</w:t>
      </w:r>
      <w:r w:rsidR="008D709E">
        <w:t>thers He’ll call to either</w:t>
      </w:r>
      <w:r w:rsidR="0027315C">
        <w:t xml:space="preserve"> R</w:t>
      </w:r>
      <w:r w:rsidR="008D709E">
        <w:t xml:space="preserve">eligious life or blessed singleness.  </w:t>
      </w:r>
      <w:r>
        <w:t xml:space="preserve">Most of </w:t>
      </w:r>
      <w:r w:rsidR="0027315C">
        <w:t>you</w:t>
      </w:r>
      <w:r>
        <w:t xml:space="preserve"> He</w:t>
      </w:r>
      <w:r w:rsidR="008D709E">
        <w:t xml:space="preserve">’s called or will call to </w:t>
      </w:r>
      <w:r>
        <w:t>holy matrimony</w:t>
      </w:r>
      <w:r w:rsidR="0027315C">
        <w:t>, which is no easy thing in this world</w:t>
      </w:r>
      <w:r>
        <w:t xml:space="preserve">.  To whatever He calls you, follow His lead.  </w:t>
      </w:r>
      <w:r w:rsidR="001F2C3E">
        <w:t xml:space="preserve">And </w:t>
      </w:r>
      <w:r w:rsidR="009B546E">
        <w:t>we</w:t>
      </w:r>
      <w:r>
        <w:t xml:space="preserve"> can’t go wrong </w:t>
      </w:r>
      <w:r w:rsidR="0027315C">
        <w:t xml:space="preserve">in doing that </w:t>
      </w:r>
      <w:r>
        <w:t xml:space="preserve">if </w:t>
      </w:r>
      <w:r w:rsidR="009B546E">
        <w:t>we</w:t>
      </w:r>
      <w:r>
        <w:t xml:space="preserve"> try very hard to follow the one vocation that </w:t>
      </w:r>
      <w:r w:rsidR="009B546E">
        <w:t xml:space="preserve">He’s given to </w:t>
      </w:r>
      <w:r>
        <w:t>all of us.  And that’s the vocation to holiness.</w:t>
      </w:r>
    </w:p>
    <w:p w:rsidR="00092DF1" w:rsidRDefault="00092DF1" w:rsidP="000237C5">
      <w:pPr>
        <w:pStyle w:val="NoSpacing"/>
      </w:pPr>
    </w:p>
    <w:p w:rsidR="00092DF1" w:rsidRDefault="00092DF1" w:rsidP="000237C5">
      <w:pPr>
        <w:pStyle w:val="NoSpacing"/>
      </w:pPr>
      <w:r>
        <w:t>You</w:t>
      </w:r>
      <w:r w:rsidR="00225FF2">
        <w:t xml:space="preserve"> may remember hearing </w:t>
      </w:r>
      <w:r>
        <w:t xml:space="preserve">me </w:t>
      </w:r>
      <w:r w:rsidR="00225FF2">
        <w:t>talk</w:t>
      </w:r>
      <w:r>
        <w:t xml:space="preserve"> about a book </w:t>
      </w:r>
      <w:r w:rsidR="00225FF2">
        <w:t>call</w:t>
      </w:r>
      <w:r>
        <w:t xml:space="preserve">ed </w:t>
      </w:r>
      <w:r w:rsidRPr="00E33D20">
        <w:rPr>
          <w:i/>
        </w:rPr>
        <w:t>Abandonment to Divine Providence.</w:t>
      </w:r>
      <w:r>
        <w:t xml:space="preserve">  The author</w:t>
      </w:r>
      <w:r w:rsidR="00225FF2">
        <w:t xml:space="preserve"> of that book</w:t>
      </w:r>
      <w:r>
        <w:t>, Father Jean-Pierre de Caussade</w:t>
      </w:r>
      <w:r w:rsidR="00E33D20">
        <w:t>, said this about holiness</w:t>
      </w:r>
      <w:r w:rsidR="00225FF2">
        <w:t xml:space="preserve">; </w:t>
      </w:r>
      <w:r w:rsidR="00E33D20">
        <w:t xml:space="preserve">that it consists </w:t>
      </w:r>
      <w:r w:rsidR="00225FF2">
        <w:t>in</w:t>
      </w:r>
      <w:r w:rsidR="00E33D20">
        <w:t xml:space="preserve"> one thing only</w:t>
      </w:r>
      <w:r w:rsidR="0027315C">
        <w:t xml:space="preserve">, </w:t>
      </w:r>
      <w:r w:rsidR="00E33D20">
        <w:t>complete loyalty to the will of God.</w:t>
      </w:r>
    </w:p>
    <w:p w:rsidR="00E33D20" w:rsidRDefault="00E33D20" w:rsidP="000237C5">
      <w:pPr>
        <w:pStyle w:val="NoSpacing"/>
      </w:pPr>
    </w:p>
    <w:p w:rsidR="00E33D20" w:rsidRDefault="00E33D20" w:rsidP="000237C5">
      <w:pPr>
        <w:pStyle w:val="NoSpacing"/>
      </w:pPr>
      <w:r>
        <w:t>Th</w:t>
      </w:r>
      <w:r w:rsidR="0027315C">
        <w:t>at</w:t>
      </w:r>
      <w:r>
        <w:t xml:space="preserve"> loyalty can be practiced in two ways, </w:t>
      </w:r>
      <w:r w:rsidR="00417313">
        <w:t xml:space="preserve">he said:  </w:t>
      </w:r>
      <w:r>
        <w:t>actively and passively.</w:t>
      </w:r>
    </w:p>
    <w:p w:rsidR="00E33D20" w:rsidRDefault="00E33D20" w:rsidP="000237C5">
      <w:pPr>
        <w:pStyle w:val="NoSpacing"/>
      </w:pPr>
    </w:p>
    <w:p w:rsidR="00E33D20" w:rsidRDefault="00E33D20" w:rsidP="000237C5">
      <w:pPr>
        <w:pStyle w:val="NoSpacing"/>
      </w:pPr>
      <w:r>
        <w:t xml:space="preserve">Active loyalty means to keep the commandments of God and the precepts of the Church, to be faithful to the duties of one’s state in life, and to be </w:t>
      </w:r>
      <w:r w:rsidR="0027315C">
        <w:t>open</w:t>
      </w:r>
      <w:r>
        <w:t xml:space="preserve"> to the inspirations of the Holy Spirit.  </w:t>
      </w:r>
      <w:r w:rsidR="0027315C">
        <w:t>T</w:t>
      </w:r>
      <w:r>
        <w:t>his active loyalty, he says, is easy; because God never demands anything that He doesn’t give us the help we need to do it.</w:t>
      </w:r>
    </w:p>
    <w:p w:rsidR="00E33D20" w:rsidRDefault="00E33D20" w:rsidP="000237C5">
      <w:pPr>
        <w:pStyle w:val="NoSpacing"/>
      </w:pPr>
    </w:p>
    <w:p w:rsidR="00E33D20" w:rsidRDefault="00E33D20" w:rsidP="000237C5">
      <w:pPr>
        <w:pStyle w:val="NoSpacing"/>
      </w:pPr>
      <w:r>
        <w:t xml:space="preserve">And passive loyalty, he says, is even easier.  It means to accept with love and resignation whatever God permits to happen to us.  It’s easier, he said, because </w:t>
      </w:r>
      <w:r w:rsidR="00303988">
        <w:t>“it implies only that we accept what very often we cannot avoid, and endure with love and resignation things which</w:t>
      </w:r>
      <w:r w:rsidR="0027315C">
        <w:t xml:space="preserve"> otherwise</w:t>
      </w:r>
      <w:r w:rsidR="00303988">
        <w:t xml:space="preserve"> could cause us weariness and disgust.”</w:t>
      </w:r>
    </w:p>
    <w:p w:rsidR="00225FF2" w:rsidRDefault="00225FF2" w:rsidP="000237C5">
      <w:pPr>
        <w:pStyle w:val="NoSpacing"/>
      </w:pPr>
    </w:p>
    <w:p w:rsidR="00225FF2" w:rsidRDefault="00225FF2" w:rsidP="000237C5">
      <w:pPr>
        <w:pStyle w:val="NoSpacing"/>
      </w:pPr>
      <w:r>
        <w:t>This loyalty to the will of God, in big decisions and in small ones, leads to sanctity, and therefore to Heaven.</w:t>
      </w:r>
    </w:p>
    <w:p w:rsidR="009B546E" w:rsidRDefault="009B546E" w:rsidP="000237C5">
      <w:pPr>
        <w:pStyle w:val="NoSpacing"/>
      </w:pPr>
    </w:p>
    <w:p w:rsidR="009B546E" w:rsidRDefault="009B546E" w:rsidP="009B546E">
      <w:pPr>
        <w:pStyle w:val="NoSpacing"/>
        <w:jc w:val="center"/>
      </w:pPr>
      <w:r>
        <w:t>+     +     +</w:t>
      </w:r>
    </w:p>
    <w:p w:rsidR="003306B4" w:rsidRDefault="003306B4" w:rsidP="000237C5">
      <w:pPr>
        <w:pStyle w:val="NoSpacing"/>
      </w:pPr>
    </w:p>
    <w:p w:rsidR="00D64F85" w:rsidRDefault="003306B4" w:rsidP="000237C5">
      <w:pPr>
        <w:pStyle w:val="NoSpacing"/>
      </w:pPr>
      <w:r>
        <w:t>“I am the good shepherd,” says the Lord; “I know my sheep, and mine know me.”</w:t>
      </w:r>
      <w:r w:rsidR="008C3D19">
        <w:t xml:space="preserve">  </w:t>
      </w:r>
      <w:r w:rsidR="0027315C">
        <w:t xml:space="preserve">He knows us and He loves us.  </w:t>
      </w:r>
      <w:r w:rsidR="00783B61">
        <w:t>A</w:t>
      </w:r>
      <w:r w:rsidR="008C3D19">
        <w:t xml:space="preserve">s to the subject of vocation, the twenty-third psalm is a prayer that all of us can say:  “The Lord is my shepherd.  There is nothing I shall want. . . .  </w:t>
      </w:r>
      <w:r w:rsidR="008C3D19" w:rsidRPr="008C3D19">
        <w:rPr>
          <w:i/>
        </w:rPr>
        <w:t>He lead</w:t>
      </w:r>
      <w:r w:rsidR="008C3D19">
        <w:rPr>
          <w:i/>
        </w:rPr>
        <w:t>s</w:t>
      </w:r>
      <w:r w:rsidR="008C3D19" w:rsidRPr="008C3D19">
        <w:rPr>
          <w:i/>
        </w:rPr>
        <w:t xml:space="preserve"> me</w:t>
      </w:r>
      <w:r w:rsidR="008C3D19">
        <w:t xml:space="preserve"> . . . .”</w:t>
      </w:r>
    </w:p>
    <w:p w:rsidR="00D64F85" w:rsidRDefault="00D64F85" w:rsidP="000237C5">
      <w:pPr>
        <w:pStyle w:val="NoSpacing"/>
      </w:pPr>
    </w:p>
    <w:p w:rsidR="003306B4" w:rsidRDefault="00D64F85" w:rsidP="000237C5">
      <w:pPr>
        <w:pStyle w:val="NoSpacing"/>
      </w:pPr>
      <w:r>
        <w:t>He leads us.</w:t>
      </w:r>
      <w:r w:rsidR="006B437B">
        <w:t xml:space="preserve">  Follow Him!</w:t>
      </w:r>
    </w:p>
    <w:p w:rsidR="0067045E" w:rsidRDefault="0067045E" w:rsidP="000237C5">
      <w:pPr>
        <w:pStyle w:val="NoSpacing"/>
      </w:pPr>
    </w:p>
    <w:p w:rsidR="0067045E" w:rsidRDefault="0067045E" w:rsidP="000237C5">
      <w:pPr>
        <w:pStyle w:val="NoSpacing"/>
      </w:pPr>
    </w:p>
    <w:p w:rsidR="001F2C3E" w:rsidRDefault="001F2C3E" w:rsidP="000237C5">
      <w:pPr>
        <w:pStyle w:val="NoSpacing"/>
      </w:pPr>
    </w:p>
    <w:sectPr w:rsidR="001F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C5"/>
    <w:rsid w:val="000237C5"/>
    <w:rsid w:val="000532B8"/>
    <w:rsid w:val="00092DF1"/>
    <w:rsid w:val="001F2C3E"/>
    <w:rsid w:val="00225FF2"/>
    <w:rsid w:val="0027315C"/>
    <w:rsid w:val="00303988"/>
    <w:rsid w:val="003306B4"/>
    <w:rsid w:val="00417313"/>
    <w:rsid w:val="005A2F5A"/>
    <w:rsid w:val="00627BF4"/>
    <w:rsid w:val="0067045E"/>
    <w:rsid w:val="0069459E"/>
    <w:rsid w:val="006B437B"/>
    <w:rsid w:val="00703256"/>
    <w:rsid w:val="00783B61"/>
    <w:rsid w:val="008C3D19"/>
    <w:rsid w:val="008D709E"/>
    <w:rsid w:val="009B546E"/>
    <w:rsid w:val="009F71D3"/>
    <w:rsid w:val="00AE2E4C"/>
    <w:rsid w:val="00B1228E"/>
    <w:rsid w:val="00B466DF"/>
    <w:rsid w:val="00C03836"/>
    <w:rsid w:val="00D52713"/>
    <w:rsid w:val="00D60FC6"/>
    <w:rsid w:val="00D64F85"/>
    <w:rsid w:val="00D86F77"/>
    <w:rsid w:val="00DB362B"/>
    <w:rsid w:val="00DD6AD3"/>
    <w:rsid w:val="00E3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0946B-2631-4EEC-9D9E-F288E8D7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7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0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F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Msgr. Patrick Gaalaas</dc:creator>
  <cp:keywords/>
  <dc:description/>
  <cp:lastModifiedBy>Msgr. Patrick Gaalaas</cp:lastModifiedBy>
  <cp:revision>33</cp:revision>
  <cp:lastPrinted>2021-04-25T15:24:00Z</cp:lastPrinted>
  <dcterms:created xsi:type="dcterms:W3CDTF">2021-04-18T20:57:00Z</dcterms:created>
  <dcterms:modified xsi:type="dcterms:W3CDTF">2021-04-25T17:33:00Z</dcterms:modified>
</cp:coreProperties>
</file>