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0D000" w14:textId="77777777" w:rsidR="009A5177" w:rsidRPr="009A5177" w:rsidRDefault="009A5177" w:rsidP="009A5177">
      <w:pPr>
        <w:spacing w:after="150" w:line="240" w:lineRule="auto"/>
        <w:textAlignment w:val="baseline"/>
        <w:outlineLvl w:val="0"/>
        <w:rPr>
          <w:rFonts w:ascii="Lato" w:eastAsia="Times New Roman" w:hAnsi="Lato" w:cs="Times New Roman"/>
          <w:color w:val="000000"/>
          <w:kern w:val="36"/>
          <w:sz w:val="48"/>
          <w:szCs w:val="48"/>
          <w14:ligatures w14:val="none"/>
        </w:rPr>
      </w:pPr>
      <w:r w:rsidRPr="009A5177">
        <w:rPr>
          <w:rFonts w:ascii="Lato" w:eastAsia="Times New Roman" w:hAnsi="Lato" w:cs="Times New Roman"/>
          <w:color w:val="000000"/>
          <w:kern w:val="36"/>
          <w:sz w:val="48"/>
          <w:szCs w:val="48"/>
          <w14:ligatures w14:val="none"/>
        </w:rPr>
        <w:t>What Happens After Death: Heaven, Hell, and Limbo?</w:t>
      </w:r>
    </w:p>
    <w:p w14:paraId="43B8486C" w14:textId="77777777" w:rsidR="009A5177" w:rsidRPr="009A5177" w:rsidRDefault="009A5177" w:rsidP="009A5177">
      <w:pPr>
        <w:spacing w:after="0" w:line="240" w:lineRule="auto"/>
        <w:rPr>
          <w:rFonts w:ascii="Times New Roman" w:eastAsia="Times New Roman" w:hAnsi="Times New Roman" w:cs="Times New Roman"/>
          <w:color w:val="D90E0D"/>
          <w:kern w:val="0"/>
          <w14:ligatures w14:val="none"/>
        </w:rPr>
      </w:pPr>
      <w:hyperlink r:id="rId5" w:history="1">
        <w:r w:rsidRPr="009A5177">
          <w:rPr>
            <w:rFonts w:ascii="Times New Roman" w:eastAsia="Times New Roman" w:hAnsi="Times New Roman" w:cs="Times New Roman"/>
            <w:color w:val="D90E0D"/>
            <w:kern w:val="0"/>
            <w:u w:val="single"/>
            <w14:ligatures w14:val="none"/>
          </w:rPr>
          <w:t>CATHOLIC ARTICLE</w:t>
        </w:r>
      </w:hyperlink>
      <w:r w:rsidRPr="009A5177">
        <w:rPr>
          <w:rFonts w:ascii="Times New Roman" w:eastAsia="Times New Roman" w:hAnsi="Times New Roman" w:cs="Times New Roman"/>
          <w:color w:val="D90E0D"/>
          <w:kern w:val="0"/>
          <w14:ligatures w14:val="none"/>
        </w:rPr>
        <w:t> / </w:t>
      </w:r>
      <w:hyperlink r:id="rId6" w:history="1">
        <w:r w:rsidRPr="009A5177">
          <w:rPr>
            <w:rFonts w:ascii="Times New Roman" w:eastAsia="Times New Roman" w:hAnsi="Times New Roman" w:cs="Times New Roman"/>
            <w:color w:val="D90E0D"/>
            <w:kern w:val="0"/>
            <w:u w:val="single"/>
            <w14:ligatures w14:val="none"/>
          </w:rPr>
          <w:t>Salvation</w:t>
        </w:r>
      </w:hyperlink>
      <w:r w:rsidRPr="009A5177">
        <w:rPr>
          <w:rFonts w:ascii="Times New Roman" w:eastAsia="Times New Roman" w:hAnsi="Times New Roman" w:cs="Times New Roman"/>
          <w:color w:val="D90E0D"/>
          <w:kern w:val="0"/>
          <w14:ligatures w14:val="none"/>
        </w:rPr>
        <w:t> / By </w:t>
      </w:r>
      <w:proofErr w:type="spellStart"/>
      <w:r w:rsidRPr="009A5177">
        <w:rPr>
          <w:rFonts w:ascii="Times New Roman" w:eastAsia="Times New Roman" w:hAnsi="Times New Roman" w:cs="Times New Roman"/>
          <w:color w:val="D90E0D"/>
          <w:kern w:val="0"/>
          <w14:ligatures w14:val="none"/>
        </w:rPr>
        <w:fldChar w:fldCharType="begin"/>
      </w:r>
      <w:r w:rsidRPr="009A5177">
        <w:rPr>
          <w:rFonts w:ascii="Times New Roman" w:eastAsia="Times New Roman" w:hAnsi="Times New Roman" w:cs="Times New Roman"/>
          <w:color w:val="D90E0D"/>
          <w:kern w:val="0"/>
          <w14:ligatures w14:val="none"/>
        </w:rPr>
        <w:instrText>HYPERLINK "https://www.catholicshare.com/author/cceerpp/" \o "View all posts by CatholicShare Contributor"</w:instrText>
      </w:r>
      <w:r w:rsidRPr="009A5177">
        <w:rPr>
          <w:rFonts w:ascii="Times New Roman" w:eastAsia="Times New Roman" w:hAnsi="Times New Roman" w:cs="Times New Roman"/>
          <w:color w:val="D90E0D"/>
          <w:kern w:val="0"/>
          <w14:ligatures w14:val="none"/>
        </w:rPr>
      </w:r>
      <w:r w:rsidRPr="009A5177">
        <w:rPr>
          <w:rFonts w:ascii="Times New Roman" w:eastAsia="Times New Roman" w:hAnsi="Times New Roman" w:cs="Times New Roman"/>
          <w:color w:val="D90E0D"/>
          <w:kern w:val="0"/>
          <w14:ligatures w14:val="none"/>
        </w:rPr>
        <w:fldChar w:fldCharType="separate"/>
      </w:r>
      <w:r w:rsidRPr="009A5177">
        <w:rPr>
          <w:rFonts w:ascii="Times New Roman" w:eastAsia="Times New Roman" w:hAnsi="Times New Roman" w:cs="Times New Roman"/>
          <w:color w:val="D90E0D"/>
          <w:kern w:val="0"/>
          <w14:ligatures w14:val="none"/>
        </w:rPr>
        <w:t>CatholicShare</w:t>
      </w:r>
      <w:proofErr w:type="spellEnd"/>
      <w:r w:rsidRPr="009A5177">
        <w:rPr>
          <w:rFonts w:ascii="Times New Roman" w:eastAsia="Times New Roman" w:hAnsi="Times New Roman" w:cs="Times New Roman"/>
          <w:color w:val="D90E0D"/>
          <w:kern w:val="0"/>
          <w14:ligatures w14:val="none"/>
        </w:rPr>
        <w:t xml:space="preserve"> Contributor </w:t>
      </w:r>
      <w:r w:rsidRPr="009A5177">
        <w:rPr>
          <w:rFonts w:ascii="Times New Roman" w:eastAsia="Times New Roman" w:hAnsi="Times New Roman" w:cs="Times New Roman"/>
          <w:color w:val="D90E0D"/>
          <w:kern w:val="0"/>
          <w14:ligatures w14:val="none"/>
        </w:rPr>
        <w:fldChar w:fldCharType="end"/>
      </w:r>
      <w:r w:rsidRPr="009A5177">
        <w:rPr>
          <w:rFonts w:ascii="Times New Roman" w:eastAsia="Times New Roman" w:hAnsi="Times New Roman" w:cs="Times New Roman"/>
          <w:color w:val="D90E0D"/>
          <w:kern w:val="0"/>
          <w14:ligatures w14:val="none"/>
        </w:rPr>
        <w:t>/ 11 minutes of reading</w:t>
      </w:r>
    </w:p>
    <w:p w14:paraId="0FBF2876" w14:textId="26D65416" w:rsidR="009A5177" w:rsidRPr="009A5177" w:rsidRDefault="009A5177" w:rsidP="009A5177">
      <w:pPr>
        <w:shd w:val="clear" w:color="auto" w:fill="F5F5F5"/>
        <w:spacing w:after="0" w:line="480" w:lineRule="atLeast"/>
        <w:rPr>
          <w:rFonts w:ascii="Lora" w:eastAsia="Times New Roman" w:hAnsi="Lora" w:cs="Times New Roman"/>
          <w:color w:val="000000"/>
          <w:kern w:val="0"/>
          <w:sz w:val="30"/>
          <w:szCs w:val="30"/>
          <w14:ligatures w14:val="none"/>
        </w:rPr>
      </w:pPr>
    </w:p>
    <w:p w14:paraId="337FE673" w14:textId="77777777" w:rsidR="009A5177" w:rsidRPr="009A5177" w:rsidRDefault="009A5177" w:rsidP="009A5177">
      <w:pPr>
        <w:shd w:val="clear" w:color="auto" w:fill="F5F5F5"/>
        <w:spacing w:after="300" w:line="312" w:lineRule="atLeast"/>
        <w:textAlignment w:val="baseline"/>
        <w:outlineLvl w:val="1"/>
        <w:rPr>
          <w:rFonts w:ascii="Lato" w:eastAsia="Times New Roman" w:hAnsi="Lato" w:cs="Times New Roman"/>
          <w:b/>
          <w:bCs/>
          <w:color w:val="000000"/>
          <w:kern w:val="0"/>
          <w:sz w:val="36"/>
          <w:szCs w:val="36"/>
          <w14:ligatures w14:val="none"/>
        </w:rPr>
      </w:pPr>
      <w:r w:rsidRPr="009A5177">
        <w:rPr>
          <w:rFonts w:ascii="Lato" w:eastAsia="Times New Roman" w:hAnsi="Lato" w:cs="Times New Roman"/>
          <w:b/>
          <w:bCs/>
          <w:color w:val="000000"/>
          <w:kern w:val="0"/>
          <w:sz w:val="36"/>
          <w:szCs w:val="36"/>
          <w14:ligatures w14:val="none"/>
        </w:rPr>
        <w:t>Brief Overview</w:t>
      </w:r>
    </w:p>
    <w:p w14:paraId="4CB88A5D" w14:textId="77777777" w:rsidR="009A5177" w:rsidRPr="009A5177" w:rsidRDefault="009A5177" w:rsidP="009A5177">
      <w:pPr>
        <w:numPr>
          <w:ilvl w:val="0"/>
          <w:numId w:val="1"/>
        </w:numPr>
        <w:shd w:val="clear" w:color="auto" w:fill="F5F5F5"/>
        <w:spacing w:after="0" w:line="240" w:lineRule="auto"/>
        <w:textAlignment w:val="baseline"/>
        <w:rPr>
          <w:rFonts w:ascii="Lora" w:eastAsia="Times New Roman" w:hAnsi="Lora" w:cs="Times New Roman"/>
          <w:color w:val="000000"/>
          <w:kern w:val="0"/>
          <w:sz w:val="30"/>
          <w:szCs w:val="30"/>
          <w14:ligatures w14:val="none"/>
        </w:rPr>
      </w:pPr>
      <w:r w:rsidRPr="009A5177">
        <w:rPr>
          <w:rFonts w:ascii="Lora" w:eastAsia="Times New Roman" w:hAnsi="Lora" w:cs="Times New Roman"/>
          <w:color w:val="000000"/>
          <w:kern w:val="0"/>
          <w:sz w:val="30"/>
          <w:szCs w:val="30"/>
          <w14:ligatures w14:val="none"/>
        </w:rPr>
        <w:t>This article examines Catholic teaching on what happens after death, focusing on the concepts of Heaven, Hell, and Limbo.</w:t>
      </w:r>
    </w:p>
    <w:p w14:paraId="5EA101A7" w14:textId="77777777" w:rsidR="009A5177" w:rsidRPr="009A5177" w:rsidRDefault="009A5177" w:rsidP="009A5177">
      <w:pPr>
        <w:numPr>
          <w:ilvl w:val="0"/>
          <w:numId w:val="1"/>
        </w:numPr>
        <w:shd w:val="clear" w:color="auto" w:fill="F5F5F5"/>
        <w:spacing w:after="0" w:line="240" w:lineRule="auto"/>
        <w:textAlignment w:val="baseline"/>
        <w:rPr>
          <w:rFonts w:ascii="Lora" w:eastAsia="Times New Roman" w:hAnsi="Lora" w:cs="Times New Roman"/>
          <w:color w:val="000000"/>
          <w:kern w:val="0"/>
          <w:sz w:val="30"/>
          <w:szCs w:val="30"/>
          <w14:ligatures w14:val="none"/>
        </w:rPr>
      </w:pPr>
      <w:r w:rsidRPr="009A5177">
        <w:rPr>
          <w:rFonts w:ascii="Lora" w:eastAsia="Times New Roman" w:hAnsi="Lora" w:cs="Times New Roman"/>
          <w:color w:val="000000"/>
          <w:kern w:val="0"/>
          <w:sz w:val="30"/>
          <w:szCs w:val="30"/>
          <w14:ligatures w14:val="none"/>
        </w:rPr>
        <w:t>It explains how the Church views the eternal destinations of Heaven and Hell as definitive states after judgment.</w:t>
      </w:r>
    </w:p>
    <w:p w14:paraId="61C944C6" w14:textId="77777777" w:rsidR="009A5177" w:rsidRPr="009A5177" w:rsidRDefault="009A5177" w:rsidP="009A5177">
      <w:pPr>
        <w:numPr>
          <w:ilvl w:val="0"/>
          <w:numId w:val="1"/>
        </w:numPr>
        <w:shd w:val="clear" w:color="auto" w:fill="F5F5F5"/>
        <w:spacing w:after="0" w:line="240" w:lineRule="auto"/>
        <w:textAlignment w:val="baseline"/>
        <w:rPr>
          <w:rFonts w:ascii="Lora" w:eastAsia="Times New Roman" w:hAnsi="Lora" w:cs="Times New Roman"/>
          <w:color w:val="000000"/>
          <w:kern w:val="0"/>
          <w:sz w:val="30"/>
          <w:szCs w:val="30"/>
          <w14:ligatures w14:val="none"/>
        </w:rPr>
      </w:pPr>
      <w:r w:rsidRPr="009A5177">
        <w:rPr>
          <w:rFonts w:ascii="Lora" w:eastAsia="Times New Roman" w:hAnsi="Lora" w:cs="Times New Roman"/>
          <w:color w:val="000000"/>
          <w:kern w:val="0"/>
          <w:sz w:val="30"/>
          <w:szCs w:val="30"/>
          <w14:ligatures w14:val="none"/>
        </w:rPr>
        <w:t>The concept of Limbo, though not an official doctrine, is explored as a historical theological idea.</w:t>
      </w:r>
    </w:p>
    <w:p w14:paraId="0160495C" w14:textId="77777777" w:rsidR="009A5177" w:rsidRPr="009A5177" w:rsidRDefault="009A5177" w:rsidP="009A5177">
      <w:pPr>
        <w:numPr>
          <w:ilvl w:val="0"/>
          <w:numId w:val="1"/>
        </w:numPr>
        <w:shd w:val="clear" w:color="auto" w:fill="F5F5F5"/>
        <w:spacing w:after="0" w:line="240" w:lineRule="auto"/>
        <w:textAlignment w:val="baseline"/>
        <w:rPr>
          <w:rFonts w:ascii="Lora" w:eastAsia="Times New Roman" w:hAnsi="Lora" w:cs="Times New Roman"/>
          <w:color w:val="000000"/>
          <w:kern w:val="0"/>
          <w:sz w:val="30"/>
          <w:szCs w:val="30"/>
          <w14:ligatures w14:val="none"/>
        </w:rPr>
      </w:pPr>
      <w:r w:rsidRPr="009A5177">
        <w:rPr>
          <w:rFonts w:ascii="Lora" w:eastAsia="Times New Roman" w:hAnsi="Lora" w:cs="Times New Roman"/>
          <w:color w:val="000000"/>
          <w:kern w:val="0"/>
          <w:sz w:val="30"/>
          <w:szCs w:val="30"/>
          <w14:ligatures w14:val="none"/>
        </w:rPr>
        <w:t>Catholic beliefs about the soul’s journey after death are rooted in scripture and tradition.</w:t>
      </w:r>
    </w:p>
    <w:p w14:paraId="65EAF156" w14:textId="77777777" w:rsidR="009A5177" w:rsidRPr="009A5177" w:rsidRDefault="009A5177" w:rsidP="009A5177">
      <w:pPr>
        <w:numPr>
          <w:ilvl w:val="0"/>
          <w:numId w:val="1"/>
        </w:numPr>
        <w:shd w:val="clear" w:color="auto" w:fill="F5F5F5"/>
        <w:spacing w:after="0" w:line="240" w:lineRule="auto"/>
        <w:textAlignment w:val="baseline"/>
        <w:rPr>
          <w:rFonts w:ascii="Lora" w:eastAsia="Times New Roman" w:hAnsi="Lora" w:cs="Times New Roman"/>
          <w:color w:val="000000"/>
          <w:kern w:val="0"/>
          <w:sz w:val="30"/>
          <w:szCs w:val="30"/>
          <w14:ligatures w14:val="none"/>
        </w:rPr>
      </w:pPr>
      <w:r w:rsidRPr="009A5177">
        <w:rPr>
          <w:rFonts w:ascii="Lora" w:eastAsia="Times New Roman" w:hAnsi="Lora" w:cs="Times New Roman"/>
          <w:color w:val="000000"/>
          <w:kern w:val="0"/>
          <w:sz w:val="30"/>
          <w:szCs w:val="30"/>
          <w14:ligatures w14:val="none"/>
        </w:rPr>
        <w:t>The article addresses common questions about judgment, salvation, and the afterlife.</w:t>
      </w:r>
    </w:p>
    <w:p w14:paraId="6623F02B" w14:textId="77777777" w:rsidR="009A5177" w:rsidRDefault="009A5177" w:rsidP="009A5177">
      <w:pPr>
        <w:numPr>
          <w:ilvl w:val="0"/>
          <w:numId w:val="1"/>
        </w:numPr>
        <w:shd w:val="clear" w:color="auto" w:fill="F5F5F5"/>
        <w:spacing w:after="0" w:line="240" w:lineRule="auto"/>
        <w:textAlignment w:val="baseline"/>
        <w:rPr>
          <w:rFonts w:ascii="Lora" w:eastAsia="Times New Roman" w:hAnsi="Lora" w:cs="Times New Roman"/>
          <w:color w:val="000000"/>
          <w:kern w:val="0"/>
          <w:sz w:val="30"/>
          <w:szCs w:val="30"/>
          <w14:ligatures w14:val="none"/>
        </w:rPr>
      </w:pPr>
      <w:r w:rsidRPr="009A5177">
        <w:rPr>
          <w:rFonts w:ascii="Lora" w:eastAsia="Times New Roman" w:hAnsi="Lora" w:cs="Times New Roman"/>
          <w:color w:val="000000"/>
          <w:kern w:val="0"/>
          <w:sz w:val="30"/>
          <w:szCs w:val="30"/>
          <w14:ligatures w14:val="none"/>
        </w:rPr>
        <w:t>Its purpose is to clarify these topics using accurate Church teachings.</w:t>
      </w:r>
    </w:p>
    <w:p w14:paraId="52BC8F67" w14:textId="77777777" w:rsidR="009A5177" w:rsidRDefault="009A5177" w:rsidP="009A5177">
      <w:pPr>
        <w:shd w:val="clear" w:color="auto" w:fill="F5F5F5"/>
        <w:spacing w:after="0" w:line="240" w:lineRule="auto"/>
        <w:textAlignment w:val="baseline"/>
        <w:rPr>
          <w:rFonts w:ascii="Lora" w:eastAsia="Times New Roman" w:hAnsi="Lora" w:cs="Times New Roman"/>
          <w:color w:val="000000"/>
          <w:kern w:val="0"/>
          <w:sz w:val="30"/>
          <w:szCs w:val="30"/>
          <w14:ligatures w14:val="none"/>
        </w:rPr>
      </w:pPr>
    </w:p>
    <w:p w14:paraId="6EA8847E" w14:textId="656AF16B" w:rsidR="009A5177" w:rsidRPr="009A5177" w:rsidRDefault="009A5177" w:rsidP="009A5177">
      <w:pPr>
        <w:shd w:val="clear" w:color="auto" w:fill="F5F5F5"/>
        <w:spacing w:after="0" w:line="240" w:lineRule="auto"/>
        <w:textAlignment w:val="baseline"/>
        <w:rPr>
          <w:rFonts w:ascii="Lora" w:eastAsia="Times New Roman" w:hAnsi="Lora" w:cs="Times New Roman"/>
          <w:color w:val="000000"/>
          <w:kern w:val="0"/>
          <w:sz w:val="30"/>
          <w:szCs w:val="30"/>
          <w14:ligatures w14:val="none"/>
        </w:rPr>
      </w:pPr>
      <w:r w:rsidRPr="009A5177">
        <w:rPr>
          <w:rFonts w:ascii="Lato" w:eastAsia="Times New Roman" w:hAnsi="Lato" w:cs="Times New Roman"/>
          <w:b/>
          <w:bCs/>
          <w:color w:val="000000"/>
          <w:kern w:val="0"/>
          <w:sz w:val="27"/>
          <w:szCs w:val="27"/>
          <w14:ligatures w14:val="none"/>
        </w:rPr>
        <w:t>Heaven: The Eternal Reward</w:t>
      </w:r>
    </w:p>
    <w:p w14:paraId="77B307E4" w14:textId="3162968F" w:rsidR="009A5177" w:rsidRPr="009A5177" w:rsidRDefault="009A5177" w:rsidP="009A5177">
      <w:pPr>
        <w:shd w:val="clear" w:color="auto" w:fill="F5F5F5"/>
        <w:spacing w:after="384" w:line="240" w:lineRule="auto"/>
        <w:textAlignment w:val="baseline"/>
        <w:rPr>
          <w:rFonts w:ascii="Lora" w:eastAsia="Times New Roman" w:hAnsi="Lora" w:cs="Times New Roman"/>
          <w:color w:val="000000"/>
          <w:kern w:val="0"/>
          <w:sz w:val="30"/>
          <w:szCs w:val="30"/>
          <w14:ligatures w14:val="none"/>
        </w:rPr>
      </w:pPr>
      <w:r w:rsidRPr="009A5177">
        <w:rPr>
          <w:rFonts w:ascii="Lora" w:eastAsia="Times New Roman" w:hAnsi="Lora" w:cs="Times New Roman"/>
          <w:color w:val="000000"/>
          <w:kern w:val="0"/>
          <w:sz w:val="30"/>
          <w:szCs w:val="30"/>
          <w14:ligatures w14:val="none"/>
        </w:rPr>
        <w:t xml:space="preserve">Catholic teaching holds that Heaven is the ultimate state of eternal communion with God. It is the </w:t>
      </w:r>
      <w:proofErr w:type="gramStart"/>
      <w:r w:rsidRPr="009A5177">
        <w:rPr>
          <w:rFonts w:ascii="Lora" w:eastAsia="Times New Roman" w:hAnsi="Lora" w:cs="Times New Roman"/>
          <w:color w:val="000000"/>
          <w:kern w:val="0"/>
          <w:sz w:val="30"/>
          <w:szCs w:val="30"/>
          <w14:ligatures w14:val="none"/>
        </w:rPr>
        <w:t>final destination</w:t>
      </w:r>
      <w:proofErr w:type="gramEnd"/>
      <w:r w:rsidRPr="009A5177">
        <w:rPr>
          <w:rFonts w:ascii="Lora" w:eastAsia="Times New Roman" w:hAnsi="Lora" w:cs="Times New Roman"/>
          <w:color w:val="000000"/>
          <w:kern w:val="0"/>
          <w:sz w:val="30"/>
          <w:szCs w:val="30"/>
          <w14:ligatures w14:val="none"/>
        </w:rPr>
        <w:t xml:space="preserve"> for those who die in a state of grace, having accepted God’s love and mercy. The Church teaches that this is not merely a place but a condition of perfect happiness and fulfillment. Souls in Heaven experience the Beatific Vision, seeing God face-to-face as He truly is. This vision satisfies every longing of the human heart and intellect. Scripture supports this understanding, such as in </w:t>
      </w:r>
      <w:r w:rsidRPr="009A5177">
        <w:rPr>
          <w:rFonts w:ascii="Lora" w:eastAsia="Times New Roman" w:hAnsi="Lora" w:cs="Times New Roman"/>
          <w:i/>
          <w:iCs/>
          <w:color w:val="000000"/>
          <w:kern w:val="0"/>
          <w:sz w:val="30"/>
          <w:szCs w:val="30"/>
          <w14:ligatures w14:val="none"/>
        </w:rPr>
        <w:t>1 Corinthians 2:9</w:t>
      </w:r>
      <w:r w:rsidRPr="009A5177">
        <w:rPr>
          <w:rFonts w:ascii="Lora" w:eastAsia="Times New Roman" w:hAnsi="Lora" w:cs="Times New Roman"/>
          <w:color w:val="000000"/>
          <w:kern w:val="0"/>
          <w:sz w:val="30"/>
          <w:szCs w:val="30"/>
          <w14:ligatures w14:val="none"/>
        </w:rPr>
        <w:t xml:space="preserve">, where it states that no eye has seen what God has prepared for those who love Him. The Catechism of the Catholic Church emphasizes this in its sections on Heaven (CCC 1023-1029). Entry into Heaven </w:t>
      </w:r>
      <w:r w:rsidRPr="009A5177">
        <w:rPr>
          <w:rFonts w:ascii="Lora" w:eastAsia="Times New Roman" w:hAnsi="Lora" w:cs="Times New Roman"/>
          <w:color w:val="000000"/>
          <w:kern w:val="0"/>
          <w:sz w:val="30"/>
          <w:szCs w:val="30"/>
          <w14:ligatures w14:val="none"/>
        </w:rPr>
        <w:lastRenderedPageBreak/>
        <w:t>follows either immediately after death for the fully purified or after purification in Purgatory. The Church stresses that this reward is open to all who faithfully follow Christ. Heaven remains the central hope of Christian life, motivating believers to live according to God’s will.</w:t>
      </w:r>
    </w:p>
    <w:p w14:paraId="2A42BB0D" w14:textId="77777777" w:rsidR="009A5177" w:rsidRPr="009A5177" w:rsidRDefault="009A5177" w:rsidP="009A5177">
      <w:pPr>
        <w:shd w:val="clear" w:color="auto" w:fill="F5F5F5"/>
        <w:spacing w:after="300" w:line="312" w:lineRule="atLeast"/>
        <w:textAlignment w:val="baseline"/>
        <w:outlineLvl w:val="2"/>
        <w:rPr>
          <w:rFonts w:ascii="Lato" w:eastAsia="Times New Roman" w:hAnsi="Lato" w:cs="Times New Roman"/>
          <w:b/>
          <w:bCs/>
          <w:color w:val="000000"/>
          <w:kern w:val="0"/>
          <w:sz w:val="27"/>
          <w:szCs w:val="27"/>
          <w14:ligatures w14:val="none"/>
        </w:rPr>
      </w:pPr>
      <w:r w:rsidRPr="009A5177">
        <w:rPr>
          <w:rFonts w:ascii="Lato" w:eastAsia="Times New Roman" w:hAnsi="Lato" w:cs="Times New Roman"/>
          <w:b/>
          <w:bCs/>
          <w:color w:val="000000"/>
          <w:kern w:val="0"/>
          <w:sz w:val="27"/>
          <w:szCs w:val="27"/>
          <w14:ligatures w14:val="none"/>
        </w:rPr>
        <w:t>Hell: The Consequence of Rejection</w:t>
      </w:r>
    </w:p>
    <w:p w14:paraId="5D0EBA10" w14:textId="77777777" w:rsidR="009A5177" w:rsidRPr="009A5177" w:rsidRDefault="009A5177" w:rsidP="009A5177">
      <w:pPr>
        <w:shd w:val="clear" w:color="auto" w:fill="F5F5F5"/>
        <w:spacing w:after="384" w:line="240" w:lineRule="auto"/>
        <w:textAlignment w:val="baseline"/>
        <w:rPr>
          <w:rFonts w:ascii="Lora" w:eastAsia="Times New Roman" w:hAnsi="Lora" w:cs="Times New Roman"/>
          <w:color w:val="000000"/>
          <w:kern w:val="0"/>
          <w:sz w:val="30"/>
          <w:szCs w:val="30"/>
          <w14:ligatures w14:val="none"/>
        </w:rPr>
      </w:pPr>
      <w:r w:rsidRPr="009A5177">
        <w:rPr>
          <w:rFonts w:ascii="Lora" w:eastAsia="Times New Roman" w:hAnsi="Lora" w:cs="Times New Roman"/>
          <w:color w:val="000000"/>
          <w:kern w:val="0"/>
          <w:sz w:val="30"/>
          <w:szCs w:val="30"/>
          <w14:ligatures w14:val="none"/>
        </w:rPr>
        <w:t>In contrast, Hell is the eternal state of separation from God, reserved for those who die in unrepented mortal sin. The Church teaches that Hell is not a punishment arbitrarily imposed by God but a consequence of freely choosing to reject Him. This rejection is definitive, as the soul’s orientation becomes fixed at death. Hell involves both the pain of loss—being separated from God—and the pain of sense, often described as fire in scripture, such as </w:t>
      </w:r>
      <w:r w:rsidRPr="009A5177">
        <w:rPr>
          <w:rFonts w:ascii="Lora" w:eastAsia="Times New Roman" w:hAnsi="Lora" w:cs="Times New Roman"/>
          <w:i/>
          <w:iCs/>
          <w:color w:val="000000"/>
          <w:kern w:val="0"/>
          <w:sz w:val="30"/>
          <w:szCs w:val="30"/>
          <w14:ligatures w14:val="none"/>
        </w:rPr>
        <w:t>Matthew 25:41</w:t>
      </w:r>
      <w:r w:rsidRPr="009A5177">
        <w:rPr>
          <w:rFonts w:ascii="Lora" w:eastAsia="Times New Roman" w:hAnsi="Lora" w:cs="Times New Roman"/>
          <w:color w:val="000000"/>
          <w:kern w:val="0"/>
          <w:sz w:val="30"/>
          <w:szCs w:val="30"/>
          <w14:ligatures w14:val="none"/>
        </w:rPr>
        <w:t xml:space="preserve">. The Catechism addresses Hell in CCC 1033-1037, clarifying its reality and permanence. It is a sobering teaching meant to underscore the seriousness of human freedom and responsibility. God desires all to be </w:t>
      </w:r>
      <w:proofErr w:type="gramStart"/>
      <w:r w:rsidRPr="009A5177">
        <w:rPr>
          <w:rFonts w:ascii="Lora" w:eastAsia="Times New Roman" w:hAnsi="Lora" w:cs="Times New Roman"/>
          <w:color w:val="000000"/>
          <w:kern w:val="0"/>
          <w:sz w:val="30"/>
          <w:szCs w:val="30"/>
          <w14:ligatures w14:val="none"/>
        </w:rPr>
        <w:t>saved, but</w:t>
      </w:r>
      <w:proofErr w:type="gramEnd"/>
      <w:r w:rsidRPr="009A5177">
        <w:rPr>
          <w:rFonts w:ascii="Lora" w:eastAsia="Times New Roman" w:hAnsi="Lora" w:cs="Times New Roman"/>
          <w:color w:val="000000"/>
          <w:kern w:val="0"/>
          <w:sz w:val="30"/>
          <w:szCs w:val="30"/>
          <w14:ligatures w14:val="none"/>
        </w:rPr>
        <w:t xml:space="preserve"> respects the choice to turn away from Him. The existence of Hell highlights the stakes of moral decisions in this life. It serves as a call to conversion rather than a source of fear. Catholic theology balances this with hope in God’s mercy, though never presuming it overrides justice.</w:t>
      </w:r>
    </w:p>
    <w:p w14:paraId="1904D793" w14:textId="77777777" w:rsidR="009A5177" w:rsidRPr="009A5177" w:rsidRDefault="009A5177" w:rsidP="009A5177">
      <w:pPr>
        <w:shd w:val="clear" w:color="auto" w:fill="F5F5F5"/>
        <w:spacing w:after="300" w:line="312" w:lineRule="atLeast"/>
        <w:textAlignment w:val="baseline"/>
        <w:outlineLvl w:val="2"/>
        <w:rPr>
          <w:rFonts w:ascii="Lato" w:eastAsia="Times New Roman" w:hAnsi="Lato" w:cs="Times New Roman"/>
          <w:b/>
          <w:bCs/>
          <w:color w:val="000000"/>
          <w:kern w:val="0"/>
          <w:sz w:val="27"/>
          <w:szCs w:val="27"/>
          <w14:ligatures w14:val="none"/>
        </w:rPr>
      </w:pPr>
      <w:r w:rsidRPr="009A5177">
        <w:rPr>
          <w:rFonts w:ascii="Lato" w:eastAsia="Times New Roman" w:hAnsi="Lato" w:cs="Times New Roman"/>
          <w:b/>
          <w:bCs/>
          <w:color w:val="000000"/>
          <w:kern w:val="0"/>
          <w:sz w:val="27"/>
          <w:szCs w:val="27"/>
          <w14:ligatures w14:val="none"/>
        </w:rPr>
        <w:t>Limbo: A Theological Hypothesis</w:t>
      </w:r>
    </w:p>
    <w:p w14:paraId="3FB9215C" w14:textId="0ADE7F55" w:rsidR="009A5177" w:rsidRPr="009A5177" w:rsidRDefault="009A5177" w:rsidP="009A5177">
      <w:pPr>
        <w:shd w:val="clear" w:color="auto" w:fill="F5F5F5"/>
        <w:spacing w:after="384" w:line="240" w:lineRule="auto"/>
        <w:textAlignment w:val="baseline"/>
        <w:rPr>
          <w:rFonts w:ascii="Lora" w:eastAsia="Times New Roman" w:hAnsi="Lora" w:cs="Times New Roman"/>
          <w:color w:val="000000"/>
          <w:kern w:val="0"/>
          <w:sz w:val="30"/>
          <w:szCs w:val="30"/>
          <w14:ligatures w14:val="none"/>
        </w:rPr>
      </w:pPr>
      <w:r w:rsidRPr="009A5177">
        <w:rPr>
          <w:rFonts w:ascii="Lora" w:eastAsia="Times New Roman" w:hAnsi="Lora" w:cs="Times New Roman"/>
          <w:color w:val="000000"/>
          <w:kern w:val="0"/>
          <w:sz w:val="30"/>
          <w:szCs w:val="30"/>
          <w14:ligatures w14:val="none"/>
        </w:rPr>
        <w:t xml:space="preserve">Limbo has a unique place in Catholic thought, though it is not an official doctrine. Historically, theologians proposed Limbo as a state for those who die with original sin but without personal guilt, such as unbaptized infants. This idea arose from the Church’s teaching on the necessity of baptism for salvation (CCC 1257). Limbo was imagined as a place of natural happiness without the Beatific Vision. Medieval scholars like St. Thomas Aquinas discussed it </w:t>
      </w:r>
      <w:proofErr w:type="gramStart"/>
      <w:r w:rsidRPr="009A5177">
        <w:rPr>
          <w:rFonts w:ascii="Lora" w:eastAsia="Times New Roman" w:hAnsi="Lora" w:cs="Times New Roman"/>
          <w:color w:val="000000"/>
          <w:kern w:val="0"/>
          <w:sz w:val="30"/>
          <w:szCs w:val="30"/>
          <w14:ligatures w14:val="none"/>
        </w:rPr>
        <w:t>as a way to</w:t>
      </w:r>
      <w:proofErr w:type="gramEnd"/>
      <w:r w:rsidRPr="009A5177">
        <w:rPr>
          <w:rFonts w:ascii="Lora" w:eastAsia="Times New Roman" w:hAnsi="Lora" w:cs="Times New Roman"/>
          <w:color w:val="000000"/>
          <w:kern w:val="0"/>
          <w:sz w:val="30"/>
          <w:szCs w:val="30"/>
          <w14:ligatures w14:val="none"/>
        </w:rPr>
        <w:t xml:space="preserve"> reconcile God’s justice and mercy. </w:t>
      </w:r>
      <w:r w:rsidRPr="009A5177">
        <w:rPr>
          <w:rFonts w:ascii="Lora" w:eastAsia="Times New Roman" w:hAnsi="Lora" w:cs="Times New Roman"/>
          <w:color w:val="000000"/>
          <w:kern w:val="0"/>
          <w:sz w:val="30"/>
          <w:szCs w:val="30"/>
          <w14:ligatures w14:val="none"/>
        </w:rPr>
        <w:lastRenderedPageBreak/>
        <w:t xml:space="preserve">However, the Church has never formally defined Limbo as </w:t>
      </w:r>
      <w:proofErr w:type="gramStart"/>
      <w:r w:rsidRPr="009A5177">
        <w:rPr>
          <w:rFonts w:ascii="Lora" w:eastAsia="Times New Roman" w:hAnsi="Lora" w:cs="Times New Roman"/>
          <w:color w:val="000000"/>
          <w:kern w:val="0"/>
          <w:sz w:val="30"/>
          <w:szCs w:val="30"/>
          <w14:ligatures w14:val="none"/>
        </w:rPr>
        <w:t>a teaching</w:t>
      </w:r>
      <w:proofErr w:type="gramEnd"/>
      <w:r w:rsidRPr="009A5177">
        <w:rPr>
          <w:rFonts w:ascii="Lora" w:eastAsia="Times New Roman" w:hAnsi="Lora" w:cs="Times New Roman"/>
          <w:color w:val="000000"/>
          <w:kern w:val="0"/>
          <w:sz w:val="30"/>
          <w:szCs w:val="30"/>
          <w14:ligatures w14:val="none"/>
        </w:rPr>
        <w:t>. In 2007, the International Theological Commission, with papal approval, suggested that hope exists for the salvation of unbaptized infants. This reflects a shift away from Limbo toward trusting in God’s mercy. The concept remains a historical footnote rather than a core belief. Today, Catholics are encouraged to entrust such souls to God’s loving care.</w:t>
      </w:r>
    </w:p>
    <w:p w14:paraId="3C418BE2" w14:textId="77777777" w:rsidR="009A5177" w:rsidRPr="009A5177" w:rsidRDefault="009A5177" w:rsidP="009A5177">
      <w:pPr>
        <w:shd w:val="clear" w:color="auto" w:fill="F5F5F5"/>
        <w:spacing w:after="300" w:line="312" w:lineRule="atLeast"/>
        <w:textAlignment w:val="baseline"/>
        <w:outlineLvl w:val="2"/>
        <w:rPr>
          <w:rFonts w:ascii="Lato" w:eastAsia="Times New Roman" w:hAnsi="Lato" w:cs="Times New Roman"/>
          <w:b/>
          <w:bCs/>
          <w:color w:val="000000"/>
          <w:kern w:val="0"/>
          <w:sz w:val="27"/>
          <w:szCs w:val="27"/>
          <w14:ligatures w14:val="none"/>
        </w:rPr>
      </w:pPr>
      <w:r w:rsidRPr="009A5177">
        <w:rPr>
          <w:rFonts w:ascii="Lato" w:eastAsia="Times New Roman" w:hAnsi="Lato" w:cs="Times New Roman"/>
          <w:b/>
          <w:bCs/>
          <w:color w:val="000000"/>
          <w:kern w:val="0"/>
          <w:sz w:val="27"/>
          <w:szCs w:val="27"/>
          <w14:ligatures w14:val="none"/>
        </w:rPr>
        <w:t>The Particular Judgment</w:t>
      </w:r>
    </w:p>
    <w:p w14:paraId="39A01F30" w14:textId="77777777" w:rsidR="009A5177" w:rsidRPr="009A5177" w:rsidRDefault="009A5177" w:rsidP="009A5177">
      <w:pPr>
        <w:shd w:val="clear" w:color="auto" w:fill="F5F5F5"/>
        <w:spacing w:after="384" w:line="240" w:lineRule="auto"/>
        <w:textAlignment w:val="baseline"/>
        <w:rPr>
          <w:rFonts w:ascii="Lora" w:eastAsia="Times New Roman" w:hAnsi="Lora" w:cs="Times New Roman"/>
          <w:color w:val="000000"/>
          <w:kern w:val="0"/>
          <w:sz w:val="30"/>
          <w:szCs w:val="30"/>
          <w14:ligatures w14:val="none"/>
        </w:rPr>
      </w:pPr>
      <w:r w:rsidRPr="009A5177">
        <w:rPr>
          <w:rFonts w:ascii="Lora" w:eastAsia="Times New Roman" w:hAnsi="Lora" w:cs="Times New Roman"/>
          <w:color w:val="000000"/>
          <w:kern w:val="0"/>
          <w:sz w:val="30"/>
          <w:szCs w:val="30"/>
          <w14:ligatures w14:val="none"/>
        </w:rPr>
        <w:t>Catholic doctrine teaches that each person faces a particular judgment immediately after death. This judgment determines the soul’s eternal fate based on its life and choices. The soul is judged by Christ, who sees all actions, intentions, and faith. The outcome is one of three: Heaven, Hell, or Purgatory if purification is needed. This teaching is rooted in scripture, such as </w:t>
      </w:r>
      <w:r w:rsidRPr="009A5177">
        <w:rPr>
          <w:rFonts w:ascii="Lora" w:eastAsia="Times New Roman" w:hAnsi="Lora" w:cs="Times New Roman"/>
          <w:i/>
          <w:iCs/>
          <w:color w:val="000000"/>
          <w:kern w:val="0"/>
          <w:sz w:val="30"/>
          <w:szCs w:val="30"/>
          <w14:ligatures w14:val="none"/>
        </w:rPr>
        <w:t>Hebrews 9:27</w:t>
      </w:r>
      <w:r w:rsidRPr="009A5177">
        <w:rPr>
          <w:rFonts w:ascii="Lora" w:eastAsia="Times New Roman" w:hAnsi="Lora" w:cs="Times New Roman"/>
          <w:color w:val="000000"/>
          <w:kern w:val="0"/>
          <w:sz w:val="30"/>
          <w:szCs w:val="30"/>
          <w14:ligatures w14:val="none"/>
        </w:rPr>
        <w:t xml:space="preserve">, which states that humans die once and then face judgment. The Catechism explains this in CCC 1021-1022, emphasizing its immediacy. The </w:t>
      </w:r>
      <w:proofErr w:type="gramStart"/>
      <w:r w:rsidRPr="009A5177">
        <w:rPr>
          <w:rFonts w:ascii="Lora" w:eastAsia="Times New Roman" w:hAnsi="Lora" w:cs="Times New Roman"/>
          <w:color w:val="000000"/>
          <w:kern w:val="0"/>
          <w:sz w:val="30"/>
          <w:szCs w:val="30"/>
          <w14:ligatures w14:val="none"/>
        </w:rPr>
        <w:t>particular judgment</w:t>
      </w:r>
      <w:proofErr w:type="gramEnd"/>
      <w:r w:rsidRPr="009A5177">
        <w:rPr>
          <w:rFonts w:ascii="Lora" w:eastAsia="Times New Roman" w:hAnsi="Lora" w:cs="Times New Roman"/>
          <w:color w:val="000000"/>
          <w:kern w:val="0"/>
          <w:sz w:val="30"/>
          <w:szCs w:val="30"/>
          <w14:ligatures w14:val="none"/>
        </w:rPr>
        <w:t xml:space="preserve"> differs from the Last Judgment, which occurs at the end of time. It is a personal encounter with divine justice and mercy. The Church stresses preparation for this moment through a life of holiness. Awareness of this judgment shapes Catholic moral and spiritual life.</w:t>
      </w:r>
    </w:p>
    <w:p w14:paraId="4ED95638" w14:textId="77777777" w:rsidR="009A5177" w:rsidRPr="009A5177" w:rsidRDefault="009A5177" w:rsidP="009A5177">
      <w:pPr>
        <w:shd w:val="clear" w:color="auto" w:fill="F5F5F5"/>
        <w:spacing w:after="300" w:line="312" w:lineRule="atLeast"/>
        <w:textAlignment w:val="baseline"/>
        <w:outlineLvl w:val="2"/>
        <w:rPr>
          <w:rFonts w:ascii="Lato" w:eastAsia="Times New Roman" w:hAnsi="Lato" w:cs="Times New Roman"/>
          <w:b/>
          <w:bCs/>
          <w:color w:val="000000"/>
          <w:kern w:val="0"/>
          <w:sz w:val="27"/>
          <w:szCs w:val="27"/>
          <w14:ligatures w14:val="none"/>
        </w:rPr>
      </w:pPr>
      <w:r w:rsidRPr="009A5177">
        <w:rPr>
          <w:rFonts w:ascii="Lato" w:eastAsia="Times New Roman" w:hAnsi="Lato" w:cs="Times New Roman"/>
          <w:b/>
          <w:bCs/>
          <w:color w:val="000000"/>
          <w:kern w:val="0"/>
          <w:sz w:val="27"/>
          <w:szCs w:val="27"/>
          <w14:ligatures w14:val="none"/>
        </w:rPr>
        <w:t>Purgatory: A State of Purification</w:t>
      </w:r>
    </w:p>
    <w:p w14:paraId="02CD7DC3" w14:textId="77777777" w:rsidR="009A5177" w:rsidRPr="009A5177" w:rsidRDefault="009A5177" w:rsidP="009A5177">
      <w:pPr>
        <w:shd w:val="clear" w:color="auto" w:fill="F5F5F5"/>
        <w:spacing w:after="384" w:line="240" w:lineRule="auto"/>
        <w:textAlignment w:val="baseline"/>
        <w:rPr>
          <w:rFonts w:ascii="Lora" w:eastAsia="Times New Roman" w:hAnsi="Lora" w:cs="Times New Roman"/>
          <w:color w:val="000000"/>
          <w:kern w:val="0"/>
          <w:sz w:val="30"/>
          <w:szCs w:val="30"/>
          <w14:ligatures w14:val="none"/>
        </w:rPr>
      </w:pPr>
      <w:r w:rsidRPr="009A5177">
        <w:rPr>
          <w:rFonts w:ascii="Lora" w:eastAsia="Times New Roman" w:hAnsi="Lora" w:cs="Times New Roman"/>
          <w:color w:val="000000"/>
          <w:kern w:val="0"/>
          <w:sz w:val="30"/>
          <w:szCs w:val="30"/>
          <w14:ligatures w14:val="none"/>
        </w:rPr>
        <w:t>For those destined for Heaven but not yet fully purified, Purgatory serves as a temporary state. The Church teaches that many die in God’s friendship yet still bear the effects of venial sins or temporal punishment. Purgatory cleanses these imperfections, making the soul fit for the holiness of Heaven. This doctrine is supported by scripture, including </w:t>
      </w:r>
      <w:r w:rsidRPr="009A5177">
        <w:rPr>
          <w:rFonts w:ascii="Lora" w:eastAsia="Times New Roman" w:hAnsi="Lora" w:cs="Times New Roman"/>
          <w:i/>
          <w:iCs/>
          <w:color w:val="000000"/>
          <w:kern w:val="0"/>
          <w:sz w:val="30"/>
          <w:szCs w:val="30"/>
          <w14:ligatures w14:val="none"/>
        </w:rPr>
        <w:t>2 Maccabees 12:46</w:t>
      </w:r>
      <w:r w:rsidRPr="009A5177">
        <w:rPr>
          <w:rFonts w:ascii="Lora" w:eastAsia="Times New Roman" w:hAnsi="Lora" w:cs="Times New Roman"/>
          <w:color w:val="000000"/>
          <w:kern w:val="0"/>
          <w:sz w:val="30"/>
          <w:szCs w:val="30"/>
          <w14:ligatures w14:val="none"/>
        </w:rPr>
        <w:t xml:space="preserve">, which speaks of praying for the dead. The Catechism covers Purgatory in CCC 1030-1032, describing it as a merciful process. It is not a second chance but a </w:t>
      </w:r>
      <w:r w:rsidRPr="009A5177">
        <w:rPr>
          <w:rFonts w:ascii="Lora" w:eastAsia="Times New Roman" w:hAnsi="Lora" w:cs="Times New Roman"/>
          <w:color w:val="000000"/>
          <w:kern w:val="0"/>
          <w:sz w:val="30"/>
          <w:szCs w:val="30"/>
          <w14:ligatures w14:val="none"/>
        </w:rPr>
        <w:lastRenderedPageBreak/>
        <w:t>completion of what began in life. Souls in Purgatory are assured of salvation, unlike those in Hell. Catholics are encouraged to pray for these souls, especially through Masses and acts of charity. This practice reflects the communion of saints across life and death. Purgatory underscores God’s desire for all to be fully united with Him.</w:t>
      </w:r>
    </w:p>
    <w:p w14:paraId="205E4608" w14:textId="77777777" w:rsidR="009A5177" w:rsidRPr="009A5177" w:rsidRDefault="009A5177" w:rsidP="009A5177">
      <w:pPr>
        <w:shd w:val="clear" w:color="auto" w:fill="F5F5F5"/>
        <w:spacing w:after="300" w:line="312" w:lineRule="atLeast"/>
        <w:textAlignment w:val="baseline"/>
        <w:outlineLvl w:val="2"/>
        <w:rPr>
          <w:rFonts w:ascii="Lato" w:eastAsia="Times New Roman" w:hAnsi="Lato" w:cs="Times New Roman"/>
          <w:b/>
          <w:bCs/>
          <w:color w:val="000000"/>
          <w:kern w:val="0"/>
          <w:sz w:val="27"/>
          <w:szCs w:val="27"/>
          <w14:ligatures w14:val="none"/>
        </w:rPr>
      </w:pPr>
      <w:r w:rsidRPr="009A5177">
        <w:rPr>
          <w:rFonts w:ascii="Lato" w:eastAsia="Times New Roman" w:hAnsi="Lato" w:cs="Times New Roman"/>
          <w:b/>
          <w:bCs/>
          <w:color w:val="000000"/>
          <w:kern w:val="0"/>
          <w:sz w:val="27"/>
          <w:szCs w:val="27"/>
          <w14:ligatures w14:val="none"/>
        </w:rPr>
        <w:t>The Last Judgment</w:t>
      </w:r>
    </w:p>
    <w:p w14:paraId="5BB1707B" w14:textId="77777777" w:rsidR="009A5177" w:rsidRPr="009A5177" w:rsidRDefault="009A5177" w:rsidP="009A5177">
      <w:pPr>
        <w:shd w:val="clear" w:color="auto" w:fill="F5F5F5"/>
        <w:spacing w:after="384" w:line="240" w:lineRule="auto"/>
        <w:textAlignment w:val="baseline"/>
        <w:rPr>
          <w:rFonts w:ascii="Lora" w:eastAsia="Times New Roman" w:hAnsi="Lora" w:cs="Times New Roman"/>
          <w:color w:val="000000"/>
          <w:kern w:val="0"/>
          <w:sz w:val="30"/>
          <w:szCs w:val="30"/>
          <w14:ligatures w14:val="none"/>
        </w:rPr>
      </w:pPr>
      <w:r w:rsidRPr="009A5177">
        <w:rPr>
          <w:rFonts w:ascii="Lora" w:eastAsia="Times New Roman" w:hAnsi="Lora" w:cs="Times New Roman"/>
          <w:color w:val="000000"/>
          <w:kern w:val="0"/>
          <w:sz w:val="30"/>
          <w:szCs w:val="30"/>
          <w14:ligatures w14:val="none"/>
        </w:rPr>
        <w:t xml:space="preserve">The Last Judgment occurs at Christ’s return, when all will be raised and judged publicly. This event confirms the </w:t>
      </w:r>
      <w:proofErr w:type="gramStart"/>
      <w:r w:rsidRPr="009A5177">
        <w:rPr>
          <w:rFonts w:ascii="Lora" w:eastAsia="Times New Roman" w:hAnsi="Lora" w:cs="Times New Roman"/>
          <w:color w:val="000000"/>
          <w:kern w:val="0"/>
          <w:sz w:val="30"/>
          <w:szCs w:val="30"/>
          <w14:ligatures w14:val="none"/>
        </w:rPr>
        <w:t>particular judgment</w:t>
      </w:r>
      <w:proofErr w:type="gramEnd"/>
      <w:r w:rsidRPr="009A5177">
        <w:rPr>
          <w:rFonts w:ascii="Lora" w:eastAsia="Times New Roman" w:hAnsi="Lora" w:cs="Times New Roman"/>
          <w:color w:val="000000"/>
          <w:kern w:val="0"/>
          <w:sz w:val="30"/>
          <w:szCs w:val="30"/>
          <w14:ligatures w14:val="none"/>
        </w:rPr>
        <w:t xml:space="preserve"> and reveals God’s plan in its entirety. The Church teaches that body and soul will reunite, and every deed will be brought to light. Scripture, such as </w:t>
      </w:r>
      <w:r w:rsidRPr="009A5177">
        <w:rPr>
          <w:rFonts w:ascii="Lora" w:eastAsia="Times New Roman" w:hAnsi="Lora" w:cs="Times New Roman"/>
          <w:i/>
          <w:iCs/>
          <w:color w:val="000000"/>
          <w:kern w:val="0"/>
          <w:sz w:val="30"/>
          <w:szCs w:val="30"/>
          <w14:ligatures w14:val="none"/>
        </w:rPr>
        <w:t>Matthew 25:31-46</w:t>
      </w:r>
      <w:r w:rsidRPr="009A5177">
        <w:rPr>
          <w:rFonts w:ascii="Lora" w:eastAsia="Times New Roman" w:hAnsi="Lora" w:cs="Times New Roman"/>
          <w:color w:val="000000"/>
          <w:kern w:val="0"/>
          <w:sz w:val="30"/>
          <w:szCs w:val="30"/>
          <w14:ligatures w14:val="none"/>
        </w:rPr>
        <w:t xml:space="preserve">, describes this separation of the righteous and the wicked. The Catechism addresses it in CCC 1038-1041, noting its universal scope. Unlike the </w:t>
      </w:r>
      <w:proofErr w:type="gramStart"/>
      <w:r w:rsidRPr="009A5177">
        <w:rPr>
          <w:rFonts w:ascii="Lora" w:eastAsia="Times New Roman" w:hAnsi="Lora" w:cs="Times New Roman"/>
          <w:color w:val="000000"/>
          <w:kern w:val="0"/>
          <w:sz w:val="30"/>
          <w:szCs w:val="30"/>
          <w14:ligatures w14:val="none"/>
        </w:rPr>
        <w:t>particular judgment</w:t>
      </w:r>
      <w:proofErr w:type="gramEnd"/>
      <w:r w:rsidRPr="009A5177">
        <w:rPr>
          <w:rFonts w:ascii="Lora" w:eastAsia="Times New Roman" w:hAnsi="Lora" w:cs="Times New Roman"/>
          <w:color w:val="000000"/>
          <w:kern w:val="0"/>
          <w:sz w:val="30"/>
          <w:szCs w:val="30"/>
          <w14:ligatures w14:val="none"/>
        </w:rPr>
        <w:t>, this is a communal event at the end of history. It affirms the justice and truth of God’s reign. The resurrected bodies of the saved will share in Heaven’s glory, while the damned face eternal loss. This teaching inspires hope and accountability in believers. It completes the Christian vision of life after death.</w:t>
      </w:r>
    </w:p>
    <w:p w14:paraId="41350BC8" w14:textId="77777777" w:rsidR="009A5177" w:rsidRPr="009A5177" w:rsidRDefault="009A5177" w:rsidP="009A5177">
      <w:pPr>
        <w:shd w:val="clear" w:color="auto" w:fill="F5F5F5"/>
        <w:spacing w:after="300" w:line="312" w:lineRule="atLeast"/>
        <w:textAlignment w:val="baseline"/>
        <w:outlineLvl w:val="2"/>
        <w:rPr>
          <w:rFonts w:ascii="Lato" w:eastAsia="Times New Roman" w:hAnsi="Lato" w:cs="Times New Roman"/>
          <w:b/>
          <w:bCs/>
          <w:color w:val="000000"/>
          <w:kern w:val="0"/>
          <w:sz w:val="27"/>
          <w:szCs w:val="27"/>
          <w14:ligatures w14:val="none"/>
        </w:rPr>
      </w:pPr>
      <w:r w:rsidRPr="009A5177">
        <w:rPr>
          <w:rFonts w:ascii="Lato" w:eastAsia="Times New Roman" w:hAnsi="Lato" w:cs="Times New Roman"/>
          <w:b/>
          <w:bCs/>
          <w:color w:val="000000"/>
          <w:kern w:val="0"/>
          <w:sz w:val="27"/>
          <w:szCs w:val="27"/>
          <w14:ligatures w14:val="none"/>
        </w:rPr>
        <w:t>The Role of Free Will</w:t>
      </w:r>
    </w:p>
    <w:p w14:paraId="6290E9FC" w14:textId="383211EF" w:rsidR="009A5177" w:rsidRPr="009A5177" w:rsidRDefault="009A5177" w:rsidP="009A5177">
      <w:pPr>
        <w:shd w:val="clear" w:color="auto" w:fill="F5F5F5"/>
        <w:spacing w:after="384" w:line="240" w:lineRule="auto"/>
        <w:textAlignment w:val="baseline"/>
        <w:rPr>
          <w:rFonts w:ascii="Lora" w:eastAsia="Times New Roman" w:hAnsi="Lora" w:cs="Times New Roman"/>
          <w:color w:val="000000"/>
          <w:kern w:val="0"/>
          <w:sz w:val="30"/>
          <w:szCs w:val="30"/>
          <w14:ligatures w14:val="none"/>
        </w:rPr>
      </w:pPr>
      <w:r w:rsidRPr="009A5177">
        <w:rPr>
          <w:rFonts w:ascii="Lora" w:eastAsia="Times New Roman" w:hAnsi="Lora" w:cs="Times New Roman"/>
          <w:color w:val="000000"/>
          <w:kern w:val="0"/>
          <w:sz w:val="30"/>
          <w:szCs w:val="30"/>
          <w14:ligatures w14:val="none"/>
        </w:rPr>
        <w:t>Central to Catholic teaching on the afterlife is the role of free will. God grants humans the freedom to accept or reject His love, a choice that shapes their eternal destiny. This freedom is a gift reflecting the dignity of being made in God’s image. The Church teaches that actions in this life have lasting consequences, as seen in the reality of Heaven and Hell. Scripture, like </w:t>
      </w:r>
      <w:r w:rsidRPr="009A5177">
        <w:rPr>
          <w:rFonts w:ascii="Lora" w:eastAsia="Times New Roman" w:hAnsi="Lora" w:cs="Times New Roman"/>
          <w:i/>
          <w:iCs/>
          <w:color w:val="000000"/>
          <w:kern w:val="0"/>
          <w:sz w:val="30"/>
          <w:szCs w:val="30"/>
          <w14:ligatures w14:val="none"/>
        </w:rPr>
        <w:t>John 3:18</w:t>
      </w:r>
      <w:r w:rsidRPr="009A5177">
        <w:rPr>
          <w:rFonts w:ascii="Lora" w:eastAsia="Times New Roman" w:hAnsi="Lora" w:cs="Times New Roman"/>
          <w:color w:val="000000"/>
          <w:kern w:val="0"/>
          <w:sz w:val="30"/>
          <w:szCs w:val="30"/>
          <w14:ligatures w14:val="none"/>
        </w:rPr>
        <w:t xml:space="preserve">, ties belief and behavior to judgment. </w:t>
      </w:r>
      <w:proofErr w:type="gramStart"/>
      <w:r w:rsidRPr="009A5177">
        <w:rPr>
          <w:rFonts w:ascii="Lora" w:eastAsia="Times New Roman" w:hAnsi="Lora" w:cs="Times New Roman"/>
          <w:color w:val="000000"/>
          <w:kern w:val="0"/>
          <w:sz w:val="30"/>
          <w:szCs w:val="30"/>
          <w14:ligatures w14:val="none"/>
        </w:rPr>
        <w:t>The Catechism</w:t>
      </w:r>
      <w:proofErr w:type="gramEnd"/>
      <w:r w:rsidRPr="009A5177">
        <w:rPr>
          <w:rFonts w:ascii="Lora" w:eastAsia="Times New Roman" w:hAnsi="Lora" w:cs="Times New Roman"/>
          <w:color w:val="000000"/>
          <w:kern w:val="0"/>
          <w:sz w:val="30"/>
          <w:szCs w:val="30"/>
          <w14:ligatures w14:val="none"/>
        </w:rPr>
        <w:t xml:space="preserve"> reinforces this in its discussion of human acts (CCC 1730-1742). Free will means salvation is not automatic but requires cooperation with grace. This balance of freedom and responsibility is key to understanding </w:t>
      </w:r>
      <w:r w:rsidRPr="009A5177">
        <w:rPr>
          <w:rFonts w:ascii="Lora" w:eastAsia="Times New Roman" w:hAnsi="Lora" w:cs="Times New Roman"/>
          <w:color w:val="000000"/>
          <w:kern w:val="0"/>
          <w:sz w:val="30"/>
          <w:szCs w:val="30"/>
          <w14:ligatures w14:val="none"/>
        </w:rPr>
        <w:lastRenderedPageBreak/>
        <w:t xml:space="preserve">the afterlife. God does not force anyone into Heaven, nor does He predestine anyone to Hell. </w:t>
      </w:r>
      <w:proofErr w:type="gramStart"/>
      <w:r w:rsidRPr="009A5177">
        <w:rPr>
          <w:rFonts w:ascii="Lora" w:eastAsia="Times New Roman" w:hAnsi="Lora" w:cs="Times New Roman"/>
          <w:color w:val="000000"/>
          <w:kern w:val="0"/>
          <w:sz w:val="30"/>
          <w:szCs w:val="30"/>
          <w14:ligatures w14:val="none"/>
        </w:rPr>
        <w:t>The doctrine</w:t>
      </w:r>
      <w:proofErr w:type="gramEnd"/>
      <w:r w:rsidRPr="009A5177">
        <w:rPr>
          <w:rFonts w:ascii="Lora" w:eastAsia="Times New Roman" w:hAnsi="Lora" w:cs="Times New Roman"/>
          <w:color w:val="000000"/>
          <w:kern w:val="0"/>
          <w:sz w:val="30"/>
          <w:szCs w:val="30"/>
          <w14:ligatures w14:val="none"/>
        </w:rPr>
        <w:t xml:space="preserve"> calls for a life aligned with faith and love.</w:t>
      </w:r>
    </w:p>
    <w:p w14:paraId="6C6D4A53" w14:textId="77777777" w:rsidR="009A5177" w:rsidRPr="009A5177" w:rsidRDefault="009A5177" w:rsidP="009A5177">
      <w:pPr>
        <w:shd w:val="clear" w:color="auto" w:fill="F5F5F5"/>
        <w:spacing w:after="300" w:line="312" w:lineRule="atLeast"/>
        <w:textAlignment w:val="baseline"/>
        <w:outlineLvl w:val="2"/>
        <w:rPr>
          <w:rFonts w:ascii="Lato" w:eastAsia="Times New Roman" w:hAnsi="Lato" w:cs="Times New Roman"/>
          <w:b/>
          <w:bCs/>
          <w:color w:val="000000"/>
          <w:kern w:val="0"/>
          <w:sz w:val="27"/>
          <w:szCs w:val="27"/>
          <w14:ligatures w14:val="none"/>
        </w:rPr>
      </w:pPr>
      <w:r w:rsidRPr="009A5177">
        <w:rPr>
          <w:rFonts w:ascii="Lato" w:eastAsia="Times New Roman" w:hAnsi="Lato" w:cs="Times New Roman"/>
          <w:b/>
          <w:bCs/>
          <w:color w:val="000000"/>
          <w:kern w:val="0"/>
          <w:sz w:val="27"/>
          <w:szCs w:val="27"/>
          <w14:ligatures w14:val="none"/>
        </w:rPr>
        <w:t>Salvation and God’s Mercy</w:t>
      </w:r>
    </w:p>
    <w:p w14:paraId="37C953EE" w14:textId="77777777" w:rsidR="009A5177" w:rsidRPr="009A5177" w:rsidRDefault="009A5177" w:rsidP="009A5177">
      <w:pPr>
        <w:shd w:val="clear" w:color="auto" w:fill="F5F5F5"/>
        <w:spacing w:after="384" w:line="240" w:lineRule="auto"/>
        <w:textAlignment w:val="baseline"/>
        <w:rPr>
          <w:rFonts w:ascii="Lora" w:eastAsia="Times New Roman" w:hAnsi="Lora" w:cs="Times New Roman"/>
          <w:color w:val="000000"/>
          <w:kern w:val="0"/>
          <w:sz w:val="30"/>
          <w:szCs w:val="30"/>
          <w14:ligatures w14:val="none"/>
        </w:rPr>
      </w:pPr>
      <w:r w:rsidRPr="009A5177">
        <w:rPr>
          <w:rFonts w:ascii="Lora" w:eastAsia="Times New Roman" w:hAnsi="Lora" w:cs="Times New Roman"/>
          <w:color w:val="000000"/>
          <w:kern w:val="0"/>
          <w:sz w:val="30"/>
          <w:szCs w:val="30"/>
          <w14:ligatures w14:val="none"/>
        </w:rPr>
        <w:t>Catholic teaching emphasizes that God desires the salvation of all people. This is clear in scripture, such as </w:t>
      </w:r>
      <w:r w:rsidRPr="009A5177">
        <w:rPr>
          <w:rFonts w:ascii="Lora" w:eastAsia="Times New Roman" w:hAnsi="Lora" w:cs="Times New Roman"/>
          <w:i/>
          <w:iCs/>
          <w:color w:val="000000"/>
          <w:kern w:val="0"/>
          <w:sz w:val="30"/>
          <w:szCs w:val="30"/>
          <w14:ligatures w14:val="none"/>
        </w:rPr>
        <w:t>1 Timothy 2:4</w:t>
      </w:r>
      <w:r w:rsidRPr="009A5177">
        <w:rPr>
          <w:rFonts w:ascii="Lora" w:eastAsia="Times New Roman" w:hAnsi="Lora" w:cs="Times New Roman"/>
          <w:color w:val="000000"/>
          <w:kern w:val="0"/>
          <w:sz w:val="30"/>
          <w:szCs w:val="30"/>
          <w14:ligatures w14:val="none"/>
        </w:rPr>
        <w:t>, which states God wills everyone to be saved. The Church holds that Christ’s sacrifice offers redemption to every person. However, this gift must be accepted through faith and repentance. The Catechism explores this in CCC 846-848, addressing salvation’s scope. God’s mercy is vast, yet it does not negate justice or human choice. Even those unaware of Christ can be saved if they seek truth and live righteously. This hope extends to the possibility of mercy for unbaptized infants, as noted earlier. Catholics trust in God’s goodness while recognizing the need for conversion. This balance shapes the Church’s view of the afterlife.</w:t>
      </w:r>
    </w:p>
    <w:p w14:paraId="41A59C04" w14:textId="77777777" w:rsidR="009A5177" w:rsidRPr="009A5177" w:rsidRDefault="009A5177" w:rsidP="009A5177">
      <w:pPr>
        <w:shd w:val="clear" w:color="auto" w:fill="F5F5F5"/>
        <w:spacing w:after="300" w:line="312" w:lineRule="atLeast"/>
        <w:textAlignment w:val="baseline"/>
        <w:outlineLvl w:val="2"/>
        <w:rPr>
          <w:rFonts w:ascii="Lato" w:eastAsia="Times New Roman" w:hAnsi="Lato" w:cs="Times New Roman"/>
          <w:b/>
          <w:bCs/>
          <w:color w:val="000000"/>
          <w:kern w:val="0"/>
          <w:sz w:val="27"/>
          <w:szCs w:val="27"/>
          <w14:ligatures w14:val="none"/>
        </w:rPr>
      </w:pPr>
      <w:r w:rsidRPr="009A5177">
        <w:rPr>
          <w:rFonts w:ascii="Lato" w:eastAsia="Times New Roman" w:hAnsi="Lato" w:cs="Times New Roman"/>
          <w:b/>
          <w:bCs/>
          <w:color w:val="000000"/>
          <w:kern w:val="0"/>
          <w:sz w:val="27"/>
          <w:szCs w:val="27"/>
          <w14:ligatures w14:val="none"/>
        </w:rPr>
        <w:t>The Communion of Saints</w:t>
      </w:r>
    </w:p>
    <w:p w14:paraId="095F1508" w14:textId="77777777" w:rsidR="009A5177" w:rsidRPr="009A5177" w:rsidRDefault="009A5177" w:rsidP="009A5177">
      <w:pPr>
        <w:shd w:val="clear" w:color="auto" w:fill="F5F5F5"/>
        <w:spacing w:after="384" w:line="240" w:lineRule="auto"/>
        <w:textAlignment w:val="baseline"/>
        <w:rPr>
          <w:rFonts w:ascii="Lora" w:eastAsia="Times New Roman" w:hAnsi="Lora" w:cs="Times New Roman"/>
          <w:color w:val="000000"/>
          <w:kern w:val="0"/>
          <w:sz w:val="30"/>
          <w:szCs w:val="30"/>
          <w14:ligatures w14:val="none"/>
        </w:rPr>
      </w:pPr>
      <w:r w:rsidRPr="009A5177">
        <w:rPr>
          <w:rFonts w:ascii="Lora" w:eastAsia="Times New Roman" w:hAnsi="Lora" w:cs="Times New Roman"/>
          <w:color w:val="000000"/>
          <w:kern w:val="0"/>
          <w:sz w:val="30"/>
          <w:szCs w:val="30"/>
          <w14:ligatures w14:val="none"/>
        </w:rPr>
        <w:t>The afterlife is not an isolated experience but part of the communion of saints. This doctrine teaches that the Church spans Heaven, Purgatory, and Earth, united in Christ. Souls in Heaven intercede for those on Earth, while prayers aid those in Purgatory. Scripture, like </w:t>
      </w:r>
      <w:r w:rsidRPr="009A5177">
        <w:rPr>
          <w:rFonts w:ascii="Lora" w:eastAsia="Times New Roman" w:hAnsi="Lora" w:cs="Times New Roman"/>
          <w:i/>
          <w:iCs/>
          <w:color w:val="000000"/>
          <w:kern w:val="0"/>
          <w:sz w:val="30"/>
          <w:szCs w:val="30"/>
          <w14:ligatures w14:val="none"/>
        </w:rPr>
        <w:t>Hebrews 12:1</w:t>
      </w:r>
      <w:r w:rsidRPr="009A5177">
        <w:rPr>
          <w:rFonts w:ascii="Lora" w:eastAsia="Times New Roman" w:hAnsi="Lora" w:cs="Times New Roman"/>
          <w:color w:val="000000"/>
          <w:kern w:val="0"/>
          <w:sz w:val="30"/>
          <w:szCs w:val="30"/>
          <w14:ligatures w14:val="none"/>
        </w:rPr>
        <w:t>, speaks of a great cloud of witnesses surrounding believers. The Catechism explains this in CCC 946-962, highlighting its relational nature. This communion reflects the solidarity of the Body of Christ. It offers comfort and support across the states of the afterlife. Catholics honor saints as models and helpers, not as deities. The practice of praying for the dead ties into this unity. It enriches the Church’s understanding of life beyond death.</w:t>
      </w:r>
    </w:p>
    <w:p w14:paraId="1FB683A3" w14:textId="77777777" w:rsidR="009A5177" w:rsidRPr="009A5177" w:rsidRDefault="009A5177" w:rsidP="009A5177">
      <w:pPr>
        <w:shd w:val="clear" w:color="auto" w:fill="F5F5F5"/>
        <w:spacing w:after="300" w:line="312" w:lineRule="atLeast"/>
        <w:textAlignment w:val="baseline"/>
        <w:outlineLvl w:val="2"/>
        <w:rPr>
          <w:rFonts w:ascii="Lato" w:eastAsia="Times New Roman" w:hAnsi="Lato" w:cs="Times New Roman"/>
          <w:b/>
          <w:bCs/>
          <w:color w:val="000000"/>
          <w:kern w:val="0"/>
          <w:sz w:val="27"/>
          <w:szCs w:val="27"/>
          <w14:ligatures w14:val="none"/>
        </w:rPr>
      </w:pPr>
      <w:r w:rsidRPr="009A5177">
        <w:rPr>
          <w:rFonts w:ascii="Lato" w:eastAsia="Times New Roman" w:hAnsi="Lato" w:cs="Times New Roman"/>
          <w:b/>
          <w:bCs/>
          <w:color w:val="000000"/>
          <w:kern w:val="0"/>
          <w:sz w:val="27"/>
          <w:szCs w:val="27"/>
          <w14:ligatures w14:val="none"/>
        </w:rPr>
        <w:lastRenderedPageBreak/>
        <w:t>The Resurrection of the Body</w:t>
      </w:r>
    </w:p>
    <w:p w14:paraId="37E4D2BE" w14:textId="77777777" w:rsidR="009A5177" w:rsidRPr="009A5177" w:rsidRDefault="009A5177" w:rsidP="009A5177">
      <w:pPr>
        <w:shd w:val="clear" w:color="auto" w:fill="F5F5F5"/>
        <w:spacing w:after="384" w:line="240" w:lineRule="auto"/>
        <w:textAlignment w:val="baseline"/>
        <w:rPr>
          <w:rFonts w:ascii="Lora" w:eastAsia="Times New Roman" w:hAnsi="Lora" w:cs="Times New Roman"/>
          <w:color w:val="000000"/>
          <w:kern w:val="0"/>
          <w:sz w:val="30"/>
          <w:szCs w:val="30"/>
          <w14:ligatures w14:val="none"/>
        </w:rPr>
      </w:pPr>
      <w:r w:rsidRPr="009A5177">
        <w:rPr>
          <w:rFonts w:ascii="Lora" w:eastAsia="Times New Roman" w:hAnsi="Lora" w:cs="Times New Roman"/>
          <w:color w:val="000000"/>
          <w:kern w:val="0"/>
          <w:sz w:val="30"/>
          <w:szCs w:val="30"/>
          <w14:ligatures w14:val="none"/>
        </w:rPr>
        <w:t xml:space="preserve">Catholic belief includes the resurrection of the body at the Last Judgment. This teaching affirms that humans are a </w:t>
      </w:r>
      <w:proofErr w:type="gramStart"/>
      <w:r w:rsidRPr="009A5177">
        <w:rPr>
          <w:rFonts w:ascii="Lora" w:eastAsia="Times New Roman" w:hAnsi="Lora" w:cs="Times New Roman"/>
          <w:color w:val="000000"/>
          <w:kern w:val="0"/>
          <w:sz w:val="30"/>
          <w:szCs w:val="30"/>
          <w14:ligatures w14:val="none"/>
        </w:rPr>
        <w:t>unity</w:t>
      </w:r>
      <w:proofErr w:type="gramEnd"/>
      <w:r w:rsidRPr="009A5177">
        <w:rPr>
          <w:rFonts w:ascii="Lora" w:eastAsia="Times New Roman" w:hAnsi="Lora" w:cs="Times New Roman"/>
          <w:color w:val="000000"/>
          <w:kern w:val="0"/>
          <w:sz w:val="30"/>
          <w:szCs w:val="30"/>
          <w14:ligatures w14:val="none"/>
        </w:rPr>
        <w:t xml:space="preserve"> of body and soul, not merely spirits. The Catechism addresses this in CCC 988-1019, rooting it in Christ’s own resurrection. Scripture, such as </w:t>
      </w:r>
      <w:r w:rsidRPr="009A5177">
        <w:rPr>
          <w:rFonts w:ascii="Lora" w:eastAsia="Times New Roman" w:hAnsi="Lora" w:cs="Times New Roman"/>
          <w:i/>
          <w:iCs/>
          <w:color w:val="000000"/>
          <w:kern w:val="0"/>
          <w:sz w:val="30"/>
          <w:szCs w:val="30"/>
          <w14:ligatures w14:val="none"/>
        </w:rPr>
        <w:t>1 Corinthians 15:42-44</w:t>
      </w:r>
      <w:r w:rsidRPr="009A5177">
        <w:rPr>
          <w:rFonts w:ascii="Lora" w:eastAsia="Times New Roman" w:hAnsi="Lora" w:cs="Times New Roman"/>
          <w:color w:val="000000"/>
          <w:kern w:val="0"/>
          <w:sz w:val="30"/>
          <w:szCs w:val="30"/>
          <w14:ligatures w14:val="none"/>
        </w:rPr>
        <w:t xml:space="preserve">, describes the body raised imperishable. The resurrected body will be glorified for the saved, reflecting God’s original intent. This differs from reincarnation or a purely spiritual afterlife. It underscores the value of </w:t>
      </w:r>
      <w:proofErr w:type="gramStart"/>
      <w:r w:rsidRPr="009A5177">
        <w:rPr>
          <w:rFonts w:ascii="Lora" w:eastAsia="Times New Roman" w:hAnsi="Lora" w:cs="Times New Roman"/>
          <w:color w:val="000000"/>
          <w:kern w:val="0"/>
          <w:sz w:val="30"/>
          <w:szCs w:val="30"/>
          <w14:ligatures w14:val="none"/>
        </w:rPr>
        <w:t>the physical</w:t>
      </w:r>
      <w:proofErr w:type="gramEnd"/>
      <w:r w:rsidRPr="009A5177">
        <w:rPr>
          <w:rFonts w:ascii="Lora" w:eastAsia="Times New Roman" w:hAnsi="Lora" w:cs="Times New Roman"/>
          <w:color w:val="000000"/>
          <w:kern w:val="0"/>
          <w:sz w:val="30"/>
          <w:szCs w:val="30"/>
          <w14:ligatures w14:val="none"/>
        </w:rPr>
        <w:t xml:space="preserve"> creation. The Church teaches that this resurrection fulfills human destiny. It connects the afterlife to the renewal of all things. This hope shapes Catholic faith in eternal life.</w:t>
      </w:r>
    </w:p>
    <w:p w14:paraId="60758449" w14:textId="77777777" w:rsidR="009A5177" w:rsidRPr="009A5177" w:rsidRDefault="009A5177" w:rsidP="009A5177">
      <w:pPr>
        <w:shd w:val="clear" w:color="auto" w:fill="F5F5F5"/>
        <w:spacing w:after="300" w:line="312" w:lineRule="atLeast"/>
        <w:textAlignment w:val="baseline"/>
        <w:outlineLvl w:val="2"/>
        <w:rPr>
          <w:rFonts w:ascii="Lato" w:eastAsia="Times New Roman" w:hAnsi="Lato" w:cs="Times New Roman"/>
          <w:b/>
          <w:bCs/>
          <w:color w:val="000000"/>
          <w:kern w:val="0"/>
          <w:sz w:val="27"/>
          <w:szCs w:val="27"/>
          <w14:ligatures w14:val="none"/>
        </w:rPr>
      </w:pPr>
      <w:r w:rsidRPr="009A5177">
        <w:rPr>
          <w:rFonts w:ascii="Lato" w:eastAsia="Times New Roman" w:hAnsi="Lato" w:cs="Times New Roman"/>
          <w:b/>
          <w:bCs/>
          <w:color w:val="000000"/>
          <w:kern w:val="0"/>
          <w:sz w:val="27"/>
          <w:szCs w:val="27"/>
          <w14:ligatures w14:val="none"/>
        </w:rPr>
        <w:t>Historical Development of Afterlife Beliefs</w:t>
      </w:r>
    </w:p>
    <w:p w14:paraId="1760C661" w14:textId="77777777" w:rsidR="009A5177" w:rsidRPr="009A5177" w:rsidRDefault="009A5177" w:rsidP="009A5177">
      <w:pPr>
        <w:shd w:val="clear" w:color="auto" w:fill="F5F5F5"/>
        <w:spacing w:after="384" w:line="240" w:lineRule="auto"/>
        <w:textAlignment w:val="baseline"/>
        <w:rPr>
          <w:rFonts w:ascii="Lora" w:eastAsia="Times New Roman" w:hAnsi="Lora" w:cs="Times New Roman"/>
          <w:color w:val="000000"/>
          <w:kern w:val="0"/>
          <w:sz w:val="30"/>
          <w:szCs w:val="30"/>
          <w14:ligatures w14:val="none"/>
        </w:rPr>
      </w:pPr>
      <w:r w:rsidRPr="009A5177">
        <w:rPr>
          <w:rFonts w:ascii="Lora" w:eastAsia="Times New Roman" w:hAnsi="Lora" w:cs="Times New Roman"/>
          <w:color w:val="000000"/>
          <w:kern w:val="0"/>
          <w:sz w:val="30"/>
          <w:szCs w:val="30"/>
          <w14:ligatures w14:val="none"/>
        </w:rPr>
        <w:t>Catholic beliefs about the afterlife developed over centuries, guided by scripture and tradition. Early Christians affirmed Heaven and Hell based on Christ’s teachings. Purgatory emerged later, supported by practices like praying for the dead. Limbo arose in the Middle Ages as a theological solution to specific questions. The Catechism traces this growth in its sections on eschatology (CCC 1005-1041). Councils, such as Trent, clarified these doctrines against challenges. The Church’s understanding deepened without changing core truths. This gradual process reflects careful reflection on divine revelation. It shows how faith responds to new questions over time. Today’s teachings stand on this historical foundation.</w:t>
      </w:r>
    </w:p>
    <w:p w14:paraId="76A73341" w14:textId="77777777" w:rsidR="009A5177" w:rsidRPr="009A5177" w:rsidRDefault="009A5177" w:rsidP="009A5177">
      <w:pPr>
        <w:shd w:val="clear" w:color="auto" w:fill="F5F5F5"/>
        <w:spacing w:after="300" w:line="312" w:lineRule="atLeast"/>
        <w:textAlignment w:val="baseline"/>
        <w:outlineLvl w:val="2"/>
        <w:rPr>
          <w:rFonts w:ascii="Lato" w:eastAsia="Times New Roman" w:hAnsi="Lato" w:cs="Times New Roman"/>
          <w:b/>
          <w:bCs/>
          <w:color w:val="000000"/>
          <w:kern w:val="0"/>
          <w:sz w:val="27"/>
          <w:szCs w:val="27"/>
          <w14:ligatures w14:val="none"/>
        </w:rPr>
      </w:pPr>
      <w:r w:rsidRPr="009A5177">
        <w:rPr>
          <w:rFonts w:ascii="Lato" w:eastAsia="Times New Roman" w:hAnsi="Lato" w:cs="Times New Roman"/>
          <w:b/>
          <w:bCs/>
          <w:color w:val="000000"/>
          <w:kern w:val="0"/>
          <w:sz w:val="27"/>
          <w:szCs w:val="27"/>
          <w14:ligatures w14:val="none"/>
        </w:rPr>
        <w:t>Common Misconceptions</w:t>
      </w:r>
    </w:p>
    <w:p w14:paraId="76825917" w14:textId="79E5502B" w:rsidR="009A5177" w:rsidRPr="009A5177" w:rsidRDefault="009A5177" w:rsidP="009A5177">
      <w:pPr>
        <w:shd w:val="clear" w:color="auto" w:fill="F5F5F5"/>
        <w:spacing w:after="384" w:line="240" w:lineRule="auto"/>
        <w:textAlignment w:val="baseline"/>
        <w:rPr>
          <w:rFonts w:ascii="Lora" w:eastAsia="Times New Roman" w:hAnsi="Lora" w:cs="Times New Roman"/>
          <w:color w:val="000000"/>
          <w:kern w:val="0"/>
          <w:sz w:val="30"/>
          <w:szCs w:val="30"/>
          <w14:ligatures w14:val="none"/>
        </w:rPr>
      </w:pPr>
      <w:r w:rsidRPr="009A5177">
        <w:rPr>
          <w:rFonts w:ascii="Lora" w:eastAsia="Times New Roman" w:hAnsi="Lora" w:cs="Times New Roman"/>
          <w:color w:val="000000"/>
          <w:kern w:val="0"/>
          <w:sz w:val="30"/>
          <w:szCs w:val="30"/>
          <w14:ligatures w14:val="none"/>
        </w:rPr>
        <w:t xml:space="preserve">Misconceptions about the Catholic afterlife abound, often from oversimplification. Some view Purgatory as a second chance, but it is only for the saved. Others see Hell as incompatible with a loving </w:t>
      </w:r>
      <w:r w:rsidRPr="009A5177">
        <w:rPr>
          <w:rFonts w:ascii="Lora" w:eastAsia="Times New Roman" w:hAnsi="Lora" w:cs="Times New Roman"/>
          <w:color w:val="000000"/>
          <w:kern w:val="0"/>
          <w:sz w:val="30"/>
          <w:szCs w:val="30"/>
          <w14:ligatures w14:val="none"/>
        </w:rPr>
        <w:lastRenderedPageBreak/>
        <w:t>God, missing the role of free will. Limbo is sometimes treated as doctrine, though it is not. The Church counters these through clear teaching, as in CCC 1030-1037 on Hell and Purgatory. Heaven is not a reward for good deeds alone but for faith lived out. Judgment is not arbitrary but based on a life’s trajectory. These clarifications address confusion from popular culture. The Church aims to correct errors with truth. Understanding these distinctions is key to grasping Catholic eschatology.</w:t>
      </w:r>
    </w:p>
    <w:p w14:paraId="01A0C04B" w14:textId="77777777" w:rsidR="009A5177" w:rsidRPr="009A5177" w:rsidRDefault="009A5177" w:rsidP="009A5177">
      <w:pPr>
        <w:shd w:val="clear" w:color="auto" w:fill="F5F5F5"/>
        <w:spacing w:after="300" w:line="312" w:lineRule="atLeast"/>
        <w:textAlignment w:val="baseline"/>
        <w:outlineLvl w:val="2"/>
        <w:rPr>
          <w:rFonts w:ascii="Lato" w:eastAsia="Times New Roman" w:hAnsi="Lato" w:cs="Times New Roman"/>
          <w:b/>
          <w:bCs/>
          <w:color w:val="000000"/>
          <w:kern w:val="0"/>
          <w:sz w:val="27"/>
          <w:szCs w:val="27"/>
          <w14:ligatures w14:val="none"/>
        </w:rPr>
      </w:pPr>
      <w:r w:rsidRPr="009A5177">
        <w:rPr>
          <w:rFonts w:ascii="Lato" w:eastAsia="Times New Roman" w:hAnsi="Lato" w:cs="Times New Roman"/>
          <w:b/>
          <w:bCs/>
          <w:color w:val="000000"/>
          <w:kern w:val="0"/>
          <w:sz w:val="27"/>
          <w:szCs w:val="27"/>
          <w14:ligatures w14:val="none"/>
        </w:rPr>
        <w:t>Practical Implications for Believers</w:t>
      </w:r>
    </w:p>
    <w:p w14:paraId="0EFDB752" w14:textId="77777777" w:rsidR="009A5177" w:rsidRPr="009A5177" w:rsidRDefault="009A5177" w:rsidP="009A5177">
      <w:pPr>
        <w:shd w:val="clear" w:color="auto" w:fill="F5F5F5"/>
        <w:spacing w:after="384" w:line="240" w:lineRule="auto"/>
        <w:textAlignment w:val="baseline"/>
        <w:rPr>
          <w:rFonts w:ascii="Lora" w:eastAsia="Times New Roman" w:hAnsi="Lora" w:cs="Times New Roman"/>
          <w:color w:val="000000"/>
          <w:kern w:val="0"/>
          <w:sz w:val="30"/>
          <w:szCs w:val="30"/>
          <w14:ligatures w14:val="none"/>
        </w:rPr>
      </w:pPr>
      <w:r w:rsidRPr="009A5177">
        <w:rPr>
          <w:rFonts w:ascii="Lora" w:eastAsia="Times New Roman" w:hAnsi="Lora" w:cs="Times New Roman"/>
          <w:color w:val="000000"/>
          <w:kern w:val="0"/>
          <w:sz w:val="30"/>
          <w:szCs w:val="30"/>
          <w14:ligatures w14:val="none"/>
        </w:rPr>
        <w:t>Catholic teaching on the afterlife shapes daily life for believers. It calls them to holiness, knowing their choices matter eternally. Prayer for the dead reflects trust in God’s mercy and communion with the departed. The hope of Heaven motivates charity and perseverance. Awareness of Hell urges repentance and moral seriousness. The Catechism ties this to Christian living (CCC 1691-1698). Sacraments, especially Confession and Eucharist, prepare the soul for judgment. This perspective fosters a life of purpose and accountability. It connects faith to action in concrete ways. The afterlife thus becomes a lens for present decisions.</w:t>
      </w:r>
    </w:p>
    <w:p w14:paraId="366E6F80" w14:textId="77777777" w:rsidR="009A5177" w:rsidRPr="009A5177" w:rsidRDefault="009A5177" w:rsidP="009A5177">
      <w:pPr>
        <w:shd w:val="clear" w:color="auto" w:fill="F5F5F5"/>
        <w:spacing w:after="300" w:line="312" w:lineRule="atLeast"/>
        <w:textAlignment w:val="baseline"/>
        <w:outlineLvl w:val="2"/>
        <w:rPr>
          <w:rFonts w:ascii="Lato" w:eastAsia="Times New Roman" w:hAnsi="Lato" w:cs="Times New Roman"/>
          <w:b/>
          <w:bCs/>
          <w:color w:val="000000"/>
          <w:kern w:val="0"/>
          <w:sz w:val="27"/>
          <w:szCs w:val="27"/>
          <w14:ligatures w14:val="none"/>
        </w:rPr>
      </w:pPr>
      <w:r w:rsidRPr="009A5177">
        <w:rPr>
          <w:rFonts w:ascii="Lato" w:eastAsia="Times New Roman" w:hAnsi="Lato" w:cs="Times New Roman"/>
          <w:b/>
          <w:bCs/>
          <w:color w:val="000000"/>
          <w:kern w:val="0"/>
          <w:sz w:val="27"/>
          <w:szCs w:val="27"/>
          <w14:ligatures w14:val="none"/>
        </w:rPr>
        <w:t>The Mystery of Death</w:t>
      </w:r>
    </w:p>
    <w:p w14:paraId="45B85502" w14:textId="77777777" w:rsidR="009A5177" w:rsidRPr="009A5177" w:rsidRDefault="009A5177" w:rsidP="009A5177">
      <w:pPr>
        <w:shd w:val="clear" w:color="auto" w:fill="F5F5F5"/>
        <w:spacing w:after="384" w:line="240" w:lineRule="auto"/>
        <w:textAlignment w:val="baseline"/>
        <w:rPr>
          <w:rFonts w:ascii="Lora" w:eastAsia="Times New Roman" w:hAnsi="Lora" w:cs="Times New Roman"/>
          <w:color w:val="000000"/>
          <w:kern w:val="0"/>
          <w:sz w:val="30"/>
          <w:szCs w:val="30"/>
          <w14:ligatures w14:val="none"/>
        </w:rPr>
      </w:pPr>
      <w:r w:rsidRPr="009A5177">
        <w:rPr>
          <w:rFonts w:ascii="Lora" w:eastAsia="Times New Roman" w:hAnsi="Lora" w:cs="Times New Roman"/>
          <w:color w:val="000000"/>
          <w:kern w:val="0"/>
          <w:sz w:val="30"/>
          <w:szCs w:val="30"/>
          <w14:ligatures w14:val="none"/>
        </w:rPr>
        <w:t>Death remains a mystery, even with clear teachings. The Church acknowledges that human understanding is limited before God’s full revelation. Scripture, like </w:t>
      </w:r>
      <w:r w:rsidRPr="009A5177">
        <w:rPr>
          <w:rFonts w:ascii="Lora" w:eastAsia="Times New Roman" w:hAnsi="Lora" w:cs="Times New Roman"/>
          <w:i/>
          <w:iCs/>
          <w:color w:val="000000"/>
          <w:kern w:val="0"/>
          <w:sz w:val="30"/>
          <w:szCs w:val="30"/>
          <w14:ligatures w14:val="none"/>
        </w:rPr>
        <w:t>1 Corinthians 13:12</w:t>
      </w:r>
      <w:r w:rsidRPr="009A5177">
        <w:rPr>
          <w:rFonts w:ascii="Lora" w:eastAsia="Times New Roman" w:hAnsi="Lora" w:cs="Times New Roman"/>
          <w:color w:val="000000"/>
          <w:kern w:val="0"/>
          <w:sz w:val="30"/>
          <w:szCs w:val="30"/>
          <w14:ligatures w14:val="none"/>
        </w:rPr>
        <w:t>, speaks of seeing dimly now and fully later. The Catechism reflects this in CCC 1005-1014, framing death as a passage. It is both an end and a beginning, marked by loss and hope. Catholic faith trusts in God’s plan beyond what can be known. This mystery invites humility and reliance on grace. It does not diminish doctrine but enriches it with awe. Believers face death with both certainty and wonder. This tension defines the Christian approach to the afterlife.</w:t>
      </w:r>
    </w:p>
    <w:p w14:paraId="4BA2053E" w14:textId="77777777" w:rsidR="009A5177" w:rsidRPr="009A5177" w:rsidRDefault="009A5177" w:rsidP="009A5177">
      <w:pPr>
        <w:shd w:val="clear" w:color="auto" w:fill="F5F5F5"/>
        <w:spacing w:after="300" w:line="312" w:lineRule="atLeast"/>
        <w:textAlignment w:val="baseline"/>
        <w:outlineLvl w:val="2"/>
        <w:rPr>
          <w:rFonts w:ascii="Lato" w:eastAsia="Times New Roman" w:hAnsi="Lato" w:cs="Times New Roman"/>
          <w:b/>
          <w:bCs/>
          <w:color w:val="000000"/>
          <w:kern w:val="0"/>
          <w:sz w:val="27"/>
          <w:szCs w:val="27"/>
          <w14:ligatures w14:val="none"/>
        </w:rPr>
      </w:pPr>
      <w:r w:rsidRPr="009A5177">
        <w:rPr>
          <w:rFonts w:ascii="Lato" w:eastAsia="Times New Roman" w:hAnsi="Lato" w:cs="Times New Roman"/>
          <w:b/>
          <w:bCs/>
          <w:color w:val="000000"/>
          <w:kern w:val="0"/>
          <w:sz w:val="27"/>
          <w:szCs w:val="27"/>
          <w14:ligatures w14:val="none"/>
        </w:rPr>
        <w:lastRenderedPageBreak/>
        <w:t>Addressing Modern Questions</w:t>
      </w:r>
    </w:p>
    <w:p w14:paraId="21AFFB5C" w14:textId="77777777" w:rsidR="009A5177" w:rsidRPr="009A5177" w:rsidRDefault="009A5177" w:rsidP="009A5177">
      <w:pPr>
        <w:shd w:val="clear" w:color="auto" w:fill="F5F5F5"/>
        <w:spacing w:after="384" w:line="240" w:lineRule="auto"/>
        <w:textAlignment w:val="baseline"/>
        <w:rPr>
          <w:rFonts w:ascii="Lora" w:eastAsia="Times New Roman" w:hAnsi="Lora" w:cs="Times New Roman"/>
          <w:color w:val="000000"/>
          <w:kern w:val="0"/>
          <w:sz w:val="30"/>
          <w:szCs w:val="30"/>
          <w14:ligatures w14:val="none"/>
        </w:rPr>
      </w:pPr>
      <w:r w:rsidRPr="009A5177">
        <w:rPr>
          <w:rFonts w:ascii="Lora" w:eastAsia="Times New Roman" w:hAnsi="Lora" w:cs="Times New Roman"/>
          <w:color w:val="000000"/>
          <w:kern w:val="0"/>
          <w:sz w:val="30"/>
          <w:szCs w:val="30"/>
          <w14:ligatures w14:val="none"/>
        </w:rPr>
        <w:t xml:space="preserve">Modern questions about the afterlife often focus on fairness and inclusivity. Some ask how a loving God allows Hell or why baptism matters for infants. The Church responds with its teachings on free will and original sin (CCC 402-412). God’s justice is not human vengeance but a reflection of truth. Mercy is available to </w:t>
      </w:r>
      <w:proofErr w:type="gramStart"/>
      <w:r w:rsidRPr="009A5177">
        <w:rPr>
          <w:rFonts w:ascii="Lora" w:eastAsia="Times New Roman" w:hAnsi="Lora" w:cs="Times New Roman"/>
          <w:color w:val="000000"/>
          <w:kern w:val="0"/>
          <w:sz w:val="30"/>
          <w:szCs w:val="30"/>
          <w14:ligatures w14:val="none"/>
        </w:rPr>
        <w:t>all, yet</w:t>
      </w:r>
      <w:proofErr w:type="gramEnd"/>
      <w:r w:rsidRPr="009A5177">
        <w:rPr>
          <w:rFonts w:ascii="Lora" w:eastAsia="Times New Roman" w:hAnsi="Lora" w:cs="Times New Roman"/>
          <w:color w:val="000000"/>
          <w:kern w:val="0"/>
          <w:sz w:val="30"/>
          <w:szCs w:val="30"/>
          <w14:ligatures w14:val="none"/>
        </w:rPr>
        <w:t xml:space="preserve"> requires response. The hope for unbaptized infants shows openness to God’s hidden ways. Science raises no conflict, as the afterlife transcends physical study. The Catechism addresses contemporary concerns in CCC 846-848 on salvation. Faith offers answers while respecting mystery. These responses engage today’s world with timeless truth.</w:t>
      </w:r>
    </w:p>
    <w:p w14:paraId="0885F326" w14:textId="77777777" w:rsidR="009A5177" w:rsidRPr="009A5177" w:rsidRDefault="009A5177" w:rsidP="009A5177">
      <w:pPr>
        <w:shd w:val="clear" w:color="auto" w:fill="F5F5F5"/>
        <w:spacing w:after="300" w:line="312" w:lineRule="atLeast"/>
        <w:textAlignment w:val="baseline"/>
        <w:outlineLvl w:val="2"/>
        <w:rPr>
          <w:rFonts w:ascii="Lato" w:eastAsia="Times New Roman" w:hAnsi="Lato" w:cs="Times New Roman"/>
          <w:b/>
          <w:bCs/>
          <w:color w:val="000000"/>
          <w:kern w:val="0"/>
          <w:sz w:val="27"/>
          <w:szCs w:val="27"/>
          <w14:ligatures w14:val="none"/>
        </w:rPr>
      </w:pPr>
      <w:r w:rsidRPr="009A5177">
        <w:rPr>
          <w:rFonts w:ascii="Lato" w:eastAsia="Times New Roman" w:hAnsi="Lato" w:cs="Times New Roman"/>
          <w:b/>
          <w:bCs/>
          <w:color w:val="000000"/>
          <w:kern w:val="0"/>
          <w:sz w:val="27"/>
          <w:szCs w:val="27"/>
          <w14:ligatures w14:val="none"/>
        </w:rPr>
        <w:t>The Call to Hope</w:t>
      </w:r>
    </w:p>
    <w:p w14:paraId="15CDBEB7" w14:textId="77777777" w:rsidR="009A5177" w:rsidRPr="009A5177" w:rsidRDefault="009A5177" w:rsidP="009A5177">
      <w:pPr>
        <w:shd w:val="clear" w:color="auto" w:fill="F5F5F5"/>
        <w:spacing w:after="384" w:line="240" w:lineRule="auto"/>
        <w:textAlignment w:val="baseline"/>
        <w:rPr>
          <w:rFonts w:ascii="Lora" w:eastAsia="Times New Roman" w:hAnsi="Lora" w:cs="Times New Roman"/>
          <w:color w:val="000000"/>
          <w:kern w:val="0"/>
          <w:sz w:val="30"/>
          <w:szCs w:val="30"/>
          <w14:ligatures w14:val="none"/>
        </w:rPr>
      </w:pPr>
      <w:r w:rsidRPr="009A5177">
        <w:rPr>
          <w:rFonts w:ascii="Lora" w:eastAsia="Times New Roman" w:hAnsi="Lora" w:cs="Times New Roman"/>
          <w:color w:val="000000"/>
          <w:kern w:val="0"/>
          <w:sz w:val="30"/>
          <w:szCs w:val="30"/>
          <w14:ligatures w14:val="none"/>
        </w:rPr>
        <w:t>Catholic teaching on the afterlife ultimately points to hope. Heaven is the goal, Hell a warning, and Purgatory a mercy. The Church invites all to trust in God’s love and justice. Scripture, such as </w:t>
      </w:r>
      <w:r w:rsidRPr="009A5177">
        <w:rPr>
          <w:rFonts w:ascii="Lora" w:eastAsia="Times New Roman" w:hAnsi="Lora" w:cs="Times New Roman"/>
          <w:i/>
          <w:iCs/>
          <w:color w:val="000000"/>
          <w:kern w:val="0"/>
          <w:sz w:val="30"/>
          <w:szCs w:val="30"/>
          <w14:ligatures w14:val="none"/>
        </w:rPr>
        <w:t>Romans 8:38-39</w:t>
      </w:r>
      <w:r w:rsidRPr="009A5177">
        <w:rPr>
          <w:rFonts w:ascii="Lora" w:eastAsia="Times New Roman" w:hAnsi="Lora" w:cs="Times New Roman"/>
          <w:color w:val="000000"/>
          <w:kern w:val="0"/>
          <w:sz w:val="30"/>
          <w:szCs w:val="30"/>
          <w14:ligatures w14:val="none"/>
        </w:rPr>
        <w:t xml:space="preserve">, assures that nothing separates us from Christ’s love. </w:t>
      </w:r>
      <w:proofErr w:type="gramStart"/>
      <w:r w:rsidRPr="009A5177">
        <w:rPr>
          <w:rFonts w:ascii="Lora" w:eastAsia="Times New Roman" w:hAnsi="Lora" w:cs="Times New Roman"/>
          <w:color w:val="000000"/>
          <w:kern w:val="0"/>
          <w:sz w:val="30"/>
          <w:szCs w:val="30"/>
          <w14:ligatures w14:val="none"/>
        </w:rPr>
        <w:t>The Catechism</w:t>
      </w:r>
      <w:proofErr w:type="gramEnd"/>
      <w:r w:rsidRPr="009A5177">
        <w:rPr>
          <w:rFonts w:ascii="Lora" w:eastAsia="Times New Roman" w:hAnsi="Lora" w:cs="Times New Roman"/>
          <w:color w:val="000000"/>
          <w:kern w:val="0"/>
          <w:sz w:val="30"/>
          <w:szCs w:val="30"/>
          <w14:ligatures w14:val="none"/>
        </w:rPr>
        <w:t xml:space="preserve"> concludes its eschatology with this focus (CCC 1042-1050). Death is not the end but a step toward eternal life. This hope sustains believers through trials. It frames the afterlife as a promise, not a threat. The Church’s mission is to share this good news. It calls each person to live for what lasts forever.</w:t>
      </w:r>
    </w:p>
    <w:p w14:paraId="35E3BA82" w14:textId="0982174D" w:rsidR="009A5177" w:rsidRPr="009A5177" w:rsidRDefault="009A5177" w:rsidP="009A5177">
      <w:pPr>
        <w:shd w:val="clear" w:color="auto" w:fill="0B57D0"/>
        <w:spacing w:after="0" w:line="240" w:lineRule="auto"/>
        <w:rPr>
          <w:rFonts w:ascii="Roboto" w:eastAsia="Times New Roman" w:hAnsi="Roboto" w:cs="Times New Roman"/>
          <w:color w:val="FFFFFF"/>
          <w:kern w:val="0"/>
          <w:sz w:val="30"/>
          <w:szCs w:val="30"/>
          <w14:ligatures w14:val="none"/>
        </w:rPr>
      </w:pPr>
      <w:r w:rsidRPr="009A5177">
        <w:rPr>
          <w:rFonts w:ascii="Lato" w:eastAsia="Times New Roman" w:hAnsi="Lato" w:cs="Times New Roman"/>
          <w:b/>
          <w:bCs/>
          <w:color w:val="000000"/>
          <w:kern w:val="0"/>
          <w:sz w:val="27"/>
          <w:szCs w:val="27"/>
          <w14:ligatures w14:val="none"/>
        </w:rPr>
        <w:t>Conclusion: A Coherent Vision</w:t>
      </w:r>
    </w:p>
    <w:p w14:paraId="59502923" w14:textId="36DE2591" w:rsidR="00350CD3" w:rsidRPr="009A5177" w:rsidRDefault="009A5177" w:rsidP="009A5177">
      <w:pPr>
        <w:shd w:val="clear" w:color="auto" w:fill="F5F5F5"/>
        <w:spacing w:after="384" w:line="240" w:lineRule="auto"/>
        <w:textAlignment w:val="baseline"/>
        <w:rPr>
          <w:rFonts w:ascii="Lora" w:eastAsia="Times New Roman" w:hAnsi="Lora" w:cs="Times New Roman"/>
          <w:color w:val="000000"/>
          <w:kern w:val="0"/>
          <w:sz w:val="30"/>
          <w:szCs w:val="30"/>
          <w14:ligatures w14:val="none"/>
        </w:rPr>
      </w:pPr>
      <w:r w:rsidRPr="009A5177">
        <w:rPr>
          <w:rFonts w:ascii="Lora" w:eastAsia="Times New Roman" w:hAnsi="Lora" w:cs="Times New Roman"/>
          <w:color w:val="000000"/>
          <w:kern w:val="0"/>
          <w:sz w:val="30"/>
          <w:szCs w:val="30"/>
          <w14:ligatures w14:val="none"/>
        </w:rPr>
        <w:t xml:space="preserve">Catholic doctrine offers a coherent vision of life after death. Heaven, Hell, and Purgatory form a framework rooted in scripture and tradition. Limbo, though not doctrine, shows the Church’s care in addressing hard questions. Judgment reflects both justice and mercy, honoring free will. The resurrection promises a renewed existence. The Catechism ties these together in CCC </w:t>
      </w:r>
      <w:r w:rsidRPr="009A5177">
        <w:rPr>
          <w:rFonts w:ascii="Lora" w:eastAsia="Times New Roman" w:hAnsi="Lora" w:cs="Times New Roman"/>
          <w:color w:val="000000"/>
          <w:kern w:val="0"/>
          <w:sz w:val="30"/>
          <w:szCs w:val="30"/>
          <w14:ligatures w14:val="none"/>
        </w:rPr>
        <w:lastRenderedPageBreak/>
        <w:t>1005-1050, presenting a unified teaching. This vision balances hope and accountability. It answers what happens after death with clarity and depth. Catholics find in it both challenge and comfort. It stands as a testament to God’s love and truth.</w:t>
      </w:r>
    </w:p>
    <w:sectPr w:rsidR="00350CD3" w:rsidRPr="009A51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Lora">
    <w:charset w:val="00"/>
    <w:family w:val="auto"/>
    <w:pitch w:val="variable"/>
    <w:sig w:usb0="A00002FF" w:usb1="5000204B" w:usb2="00000000" w:usb3="00000000" w:csb0="00000097"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06782E"/>
    <w:multiLevelType w:val="multilevel"/>
    <w:tmpl w:val="BD9C9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88085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177"/>
    <w:rsid w:val="00236555"/>
    <w:rsid w:val="00350CD3"/>
    <w:rsid w:val="009A5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72897"/>
  <w15:chartTrackingRefBased/>
  <w15:docId w15:val="{3E3AE9AF-831E-4EF6-A150-978D05094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51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51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51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51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51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51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51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51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51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1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51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51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51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51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51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51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51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5177"/>
    <w:rPr>
      <w:rFonts w:eastAsiaTheme="majorEastAsia" w:cstheme="majorBidi"/>
      <w:color w:val="272727" w:themeColor="text1" w:themeTint="D8"/>
    </w:rPr>
  </w:style>
  <w:style w:type="paragraph" w:styleId="Title">
    <w:name w:val="Title"/>
    <w:basedOn w:val="Normal"/>
    <w:next w:val="Normal"/>
    <w:link w:val="TitleChar"/>
    <w:uiPriority w:val="10"/>
    <w:qFormat/>
    <w:rsid w:val="009A51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51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51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51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5177"/>
    <w:pPr>
      <w:spacing w:before="160"/>
      <w:jc w:val="center"/>
    </w:pPr>
    <w:rPr>
      <w:i/>
      <w:iCs/>
      <w:color w:val="404040" w:themeColor="text1" w:themeTint="BF"/>
    </w:rPr>
  </w:style>
  <w:style w:type="character" w:customStyle="1" w:styleId="QuoteChar">
    <w:name w:val="Quote Char"/>
    <w:basedOn w:val="DefaultParagraphFont"/>
    <w:link w:val="Quote"/>
    <w:uiPriority w:val="29"/>
    <w:rsid w:val="009A5177"/>
    <w:rPr>
      <w:i/>
      <w:iCs/>
      <w:color w:val="404040" w:themeColor="text1" w:themeTint="BF"/>
    </w:rPr>
  </w:style>
  <w:style w:type="paragraph" w:styleId="ListParagraph">
    <w:name w:val="List Paragraph"/>
    <w:basedOn w:val="Normal"/>
    <w:uiPriority w:val="34"/>
    <w:qFormat/>
    <w:rsid w:val="009A5177"/>
    <w:pPr>
      <w:ind w:left="720"/>
      <w:contextualSpacing/>
    </w:pPr>
  </w:style>
  <w:style w:type="character" w:styleId="IntenseEmphasis">
    <w:name w:val="Intense Emphasis"/>
    <w:basedOn w:val="DefaultParagraphFont"/>
    <w:uiPriority w:val="21"/>
    <w:qFormat/>
    <w:rsid w:val="009A5177"/>
    <w:rPr>
      <w:i/>
      <w:iCs/>
      <w:color w:val="0F4761" w:themeColor="accent1" w:themeShade="BF"/>
    </w:rPr>
  </w:style>
  <w:style w:type="paragraph" w:styleId="IntenseQuote">
    <w:name w:val="Intense Quote"/>
    <w:basedOn w:val="Normal"/>
    <w:next w:val="Normal"/>
    <w:link w:val="IntenseQuoteChar"/>
    <w:uiPriority w:val="30"/>
    <w:qFormat/>
    <w:rsid w:val="009A51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5177"/>
    <w:rPr>
      <w:i/>
      <w:iCs/>
      <w:color w:val="0F4761" w:themeColor="accent1" w:themeShade="BF"/>
    </w:rPr>
  </w:style>
  <w:style w:type="character" w:styleId="IntenseReference">
    <w:name w:val="Intense Reference"/>
    <w:basedOn w:val="DefaultParagraphFont"/>
    <w:uiPriority w:val="32"/>
    <w:qFormat/>
    <w:rsid w:val="009A51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tholicshare.com/catholic/salvation/" TargetMode="External"/><Relationship Id="rId11" Type="http://schemas.openxmlformats.org/officeDocument/2006/relationships/customXml" Target="../customXml/item3.xml"/><Relationship Id="rId5" Type="http://schemas.openxmlformats.org/officeDocument/2006/relationships/hyperlink" Target="https://www.catholicshare.com/category/article/"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FA72B02895DC48A6D9D2194A31D678" ma:contentTypeVersion="13" ma:contentTypeDescription="Create a new document." ma:contentTypeScope="" ma:versionID="9f57819b15379e9215b5044769ae458c">
  <xsd:schema xmlns:xsd="http://www.w3.org/2001/XMLSchema" xmlns:xs="http://www.w3.org/2001/XMLSchema" xmlns:p="http://schemas.microsoft.com/office/2006/metadata/properties" xmlns:ns2="d9a751c1-9fc0-4f2b-a951-747c73432a6b" xmlns:ns3="828124e7-4135-492f-a30f-2d3a8e0a9173" targetNamespace="http://schemas.microsoft.com/office/2006/metadata/properties" ma:root="true" ma:fieldsID="2e25fdfb6514515a001605563a58b495" ns2:_="" ns3:_="">
    <xsd:import namespace="d9a751c1-9fc0-4f2b-a951-747c73432a6b"/>
    <xsd:import namespace="828124e7-4135-492f-a30f-2d3a8e0a91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a751c1-9fc0-4f2b-a951-747c73432a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8c97ce0-8b04-4364-896b-93205f0839d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8124e7-4135-492f-a30f-2d3a8e0a917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46b71a5-4d12-4862-ab59-2a110fde3b4f}" ma:internalName="TaxCatchAll" ma:showField="CatchAllData" ma:web="828124e7-4135-492f-a30f-2d3a8e0a91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28124e7-4135-492f-a30f-2d3a8e0a9173" xsi:nil="true"/>
    <lcf76f155ced4ddcb4097134ff3c332f xmlns="d9a751c1-9fc0-4f2b-a951-747c73432a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086D43-D550-4788-A329-256210172324}"/>
</file>

<file path=customXml/itemProps2.xml><?xml version="1.0" encoding="utf-8"?>
<ds:datastoreItem xmlns:ds="http://schemas.openxmlformats.org/officeDocument/2006/customXml" ds:itemID="{8ADCF4C4-34A4-49E7-9E90-5BD4ED593A54}"/>
</file>

<file path=customXml/itemProps3.xml><?xml version="1.0" encoding="utf-8"?>
<ds:datastoreItem xmlns:ds="http://schemas.openxmlformats.org/officeDocument/2006/customXml" ds:itemID="{4D234784-CABD-4CC6-94EB-CAA1DD2C4273}"/>
</file>

<file path=docProps/app.xml><?xml version="1.0" encoding="utf-8"?>
<Properties xmlns="http://schemas.openxmlformats.org/officeDocument/2006/extended-properties" xmlns:vt="http://schemas.openxmlformats.org/officeDocument/2006/docPropsVTypes">
  <Template>Normal</Template>
  <TotalTime>4</TotalTime>
  <Pages>9</Pages>
  <Words>2154</Words>
  <Characters>12278</Characters>
  <Application>Microsoft Office Word</Application>
  <DocSecurity>0</DocSecurity>
  <Lines>102</Lines>
  <Paragraphs>28</Paragraphs>
  <ScaleCrop>false</ScaleCrop>
  <Company/>
  <LinksUpToDate>false</LinksUpToDate>
  <CharactersWithSpaces>14404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Smiley</dc:creator>
  <cp:keywords/>
  <dc:description/>
  <cp:lastModifiedBy>Jaime Smiley</cp:lastModifiedBy>
  <cp:revision>1</cp:revision>
  <dcterms:created xsi:type="dcterms:W3CDTF">2025-10-11T15:38:00Z</dcterms:created>
  <dcterms:modified xsi:type="dcterms:W3CDTF">2025-10-11T15:42:00Z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0x01010053FA72B02895DC48A6D9D2194A31D678</vt:lpwstr>
  </property>
</Properties>
</file>