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bookmarkStart w:name="OLE_LINK118" w:id="3"/>
    <w:bookmarkStart w:name="OLE_LINK119" w:id="4"/>
    <w:p w:rsidRPr="00E56E59" w:rsidR="005104C5" w:rsidP="005104C5" w:rsidRDefault="005104C5" w14:paraId="39A4C2C6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3625F9" w:rsidP="005104C5" w:rsidRDefault="003625F9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3625F9" w:rsidP="005104C5" w:rsidRDefault="003625F9" w14:paraId="2B8F5AD5" w14:textId="3B978811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[</w:t>
                            </w:r>
                            <w:r w:rsidR="005A06D0">
                              <w:rPr>
                                <w:color w:val="5D2019"/>
                                <w:sz w:val="44"/>
                                <w:szCs w:val="44"/>
                              </w:rPr>
                              <w:t>28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]: [</w:t>
                            </w:r>
                            <w:r w:rsidR="005A06D0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Channels of Grace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3625F9" w:rsidP="005104C5" w:rsidRDefault="003625F9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3625F9" w:rsidP="005104C5" w:rsidRDefault="003625F9" w14:paraId="2B8F5AD5" w14:textId="3B978811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Chapter [</w:t>
                      </w:r>
                      <w:r w:rsidR="005A06D0">
                        <w:rPr>
                          <w:color w:val="5D2019"/>
                          <w:sz w:val="44"/>
                          <w:szCs w:val="44"/>
                        </w:rPr>
                        <w:t>28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]: [</w:t>
                      </w:r>
                      <w:r w:rsidR="005A06D0">
                        <w:rPr>
                          <w:color w:val="5D2019"/>
                          <w:sz w:val="44"/>
                          <w:szCs w:val="44"/>
                        </w:rPr>
                        <w:t>Channels of Grace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3625F9" w:rsidP="005104C5" w:rsidRDefault="003625F9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="005104C5" w:rsidP="005104C5" w:rsidRDefault="005104C5" w14:paraId="57E53396" w14:textId="586C42C4">
      <w:pPr>
        <w:ind w:firstLine="720"/>
      </w:pPr>
      <w:r w:rsidR="617AF44A">
        <w:rPr/>
        <w:t>Teacher’s Manu</w:t>
      </w:r>
      <w:r w:rsidR="617AF44A">
        <w:rPr/>
        <w:t>a</w:t>
      </w:r>
      <w:r w:rsidR="617AF44A">
        <w:rPr/>
        <w:t xml:space="preserve">l: pp. </w:t>
      </w:r>
      <w:r w:rsidR="617AF44A">
        <w:rPr/>
        <w:t>341-347</w:t>
      </w:r>
    </w:p>
    <w:p w:rsidRPr="00821E23" w:rsidR="005104C5" w:rsidP="005104C5" w:rsidRDefault="005104C5" w14:paraId="0EF8EBAB" w14:textId="2A92BB46">
      <w:pPr>
        <w:ind w:left="720"/>
      </w:pPr>
      <w:r w:rsidRPr="00821E23">
        <w:t>Materials</w:t>
      </w:r>
      <w:r>
        <w:t xml:space="preserve">: </w:t>
      </w:r>
      <w:r w:rsidR="0007170D">
        <w:t>paper, crayons, markers</w:t>
      </w:r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3625F9" w:rsidP="005104C5" w:rsidRDefault="003625F9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0C59E8" w:rsidR="005104C5" w:rsidP="005104C5" w:rsidRDefault="005104C5" w14:paraId="1E6F388A" w14:textId="15BFEEEB">
      <w:r>
        <w:rPr>
          <w:sz w:val="36"/>
          <w:szCs w:val="36"/>
        </w:rPr>
        <w:tab/>
      </w:r>
      <w:r w:rsidRPr="001E11BE" w:rsidR="001E11BE">
        <w:rPr>
          <w:szCs w:val="36"/>
        </w:rPr>
        <w:t>Grace, a share in God’s life, is normally received through the seven sacraments.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3625F9" w:rsidP="005104C5" w:rsidRDefault="003625F9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5104C5" w:rsidRDefault="005A06D0" w14:paraId="5676756B" w14:textId="6C3B1BCA">
      <w:pPr>
        <w:pStyle w:val="ListParagraph"/>
        <w:numPr>
          <w:ilvl w:val="0"/>
          <w:numId w:val="5"/>
        </w:numPr>
      </w:pPr>
      <w:bookmarkStart w:name="OLE_LINK104" w:id="7"/>
      <w:bookmarkStart w:name="OLE_LINK105" w:id="8"/>
      <w:bookmarkStart w:name="OLE_LINK108" w:id="9"/>
      <w:bookmarkStart w:name="OLE_LINK109" w:id="10"/>
      <w:r>
        <w:t>Grace is a gift from God; it is a share in God’s own life; and it helps us love Him and our neighbors and to get to Heaven.</w:t>
      </w:r>
      <w:bookmarkEnd w:id="7"/>
      <w:bookmarkEnd w:id="8"/>
    </w:p>
    <w:p w:rsidR="005104C5" w:rsidP="005104C5" w:rsidRDefault="003D27B4" w14:paraId="19837EFD" w14:textId="2ADB3F0D">
      <w:pPr>
        <w:pStyle w:val="ListParagraph"/>
        <w:numPr>
          <w:ilvl w:val="0"/>
          <w:numId w:val="6"/>
        </w:numPr>
      </w:pPr>
      <w:bookmarkStart w:name="OLE_LINK106" w:id="11"/>
      <w:bookmarkStart w:name="OLE_LINK107" w:id="12"/>
      <w:r>
        <w:t>Make observations about Our Lady of Grace picture</w:t>
      </w:r>
    </w:p>
    <w:p w:rsidR="005104C5" w:rsidP="005104C5" w:rsidRDefault="003D27B4" w14:paraId="64AB5FB6" w14:textId="3F0FE89F">
      <w:pPr>
        <w:pStyle w:val="ListParagraph"/>
        <w:numPr>
          <w:ilvl w:val="0"/>
          <w:numId w:val="6"/>
        </w:numPr>
      </w:pPr>
      <w:r>
        <w:t xml:space="preserve">Define grace; </w:t>
      </w:r>
      <w:r w:rsidR="00F80B97">
        <w:t>why</w:t>
      </w:r>
      <w:r>
        <w:t xml:space="preserve"> is grace necessary?</w:t>
      </w:r>
    </w:p>
    <w:p w:rsidR="003D27B4" w:rsidP="005104C5" w:rsidRDefault="003D27B4" w14:paraId="306C13FA" w14:textId="5B51F44D">
      <w:pPr>
        <w:pStyle w:val="ListParagraph"/>
        <w:numPr>
          <w:ilvl w:val="0"/>
          <w:numId w:val="6"/>
        </w:numPr>
      </w:pPr>
      <w:r>
        <w:t xml:space="preserve">Discuss nine things to know about grace </w:t>
      </w:r>
      <w:r w:rsidR="0007170D">
        <w:t>(</w:t>
      </w:r>
      <w:r>
        <w:t xml:space="preserve">on </w:t>
      </w:r>
      <w:proofErr w:type="spellStart"/>
      <w:r>
        <w:t>powerpoint</w:t>
      </w:r>
      <w:proofErr w:type="spellEnd"/>
      <w:r w:rsidR="0007170D">
        <w:t>); give examples</w:t>
      </w:r>
    </w:p>
    <w:p w:rsidR="0007170D" w:rsidP="005104C5" w:rsidRDefault="0007170D" w14:paraId="2D725140" w14:textId="464C55E1">
      <w:pPr>
        <w:pStyle w:val="ListParagraph"/>
        <w:numPr>
          <w:ilvl w:val="0"/>
          <w:numId w:val="6"/>
        </w:numPr>
      </w:pPr>
      <w:r>
        <w:t xml:space="preserve">Explain two different kinds of grace (on </w:t>
      </w:r>
      <w:proofErr w:type="spellStart"/>
      <w:r>
        <w:t>powerpoint</w:t>
      </w:r>
      <w:proofErr w:type="spellEnd"/>
      <w:r>
        <w:t>)</w:t>
      </w:r>
    </w:p>
    <w:bookmarkEnd w:id="9"/>
    <w:bookmarkEnd w:id="10"/>
    <w:bookmarkEnd w:id="11"/>
    <w:bookmarkEnd w:id="12"/>
    <w:p w:rsidR="005104C5" w:rsidP="005104C5" w:rsidRDefault="005A06D0" w14:paraId="1D83C4FA" w14:textId="32A61303">
      <w:pPr>
        <w:pStyle w:val="ListParagraph"/>
        <w:numPr>
          <w:ilvl w:val="0"/>
          <w:numId w:val="5"/>
        </w:numPr>
      </w:pPr>
      <w:r>
        <w:t xml:space="preserve">The normal way we receive grace is through the sacraments. </w:t>
      </w:r>
    </w:p>
    <w:p w:rsidR="005104C5" w:rsidP="005104C5" w:rsidRDefault="0007170D" w14:paraId="632867F6" w14:textId="67DF4C7C">
      <w:pPr>
        <w:pStyle w:val="ListParagraph"/>
        <w:numPr>
          <w:ilvl w:val="0"/>
          <w:numId w:val="8"/>
        </w:numPr>
      </w:pPr>
      <w:r>
        <w:t>Parallel natural life with supernatural life (sacraments)</w:t>
      </w:r>
    </w:p>
    <w:p w:rsidR="005104C5" w:rsidP="0007170D" w:rsidRDefault="0007170D" w14:paraId="66540E70" w14:textId="31CC3B1E">
      <w:pPr>
        <w:pStyle w:val="ListParagraph"/>
        <w:numPr>
          <w:ilvl w:val="0"/>
          <w:numId w:val="8"/>
        </w:numPr>
      </w:pPr>
      <w:r>
        <w:t>Use diagram to explain how the sacraments are channels of grace</w:t>
      </w:r>
    </w:p>
    <w:p w:rsidR="005104C5" w:rsidP="005104C5" w:rsidRDefault="005A06D0" w14:paraId="41BADD3E" w14:textId="283432E2">
      <w:pPr>
        <w:pStyle w:val="ListParagraph"/>
        <w:numPr>
          <w:ilvl w:val="0"/>
          <w:numId w:val="5"/>
        </w:numPr>
      </w:pPr>
      <w:r>
        <w:t xml:space="preserve">Review the seven sacraments. </w:t>
      </w:r>
    </w:p>
    <w:p w:rsidR="00112686" w:rsidP="0007170D" w:rsidRDefault="00112686" w14:paraId="3C8B40CC" w14:textId="008E7C10">
      <w:pPr>
        <w:pStyle w:val="ListParagraph"/>
        <w:numPr>
          <w:ilvl w:val="0"/>
          <w:numId w:val="6"/>
        </w:numPr>
      </w:pPr>
      <w:r>
        <w:t>Watch Seven Sacraments by Outside da Box</w:t>
      </w:r>
    </w:p>
    <w:p w:rsidR="0007170D" w:rsidP="0007170D" w:rsidRDefault="0007170D" w14:paraId="12AEEBEA" w14:textId="77777777">
      <w:pPr>
        <w:pStyle w:val="ListParagraph"/>
        <w:numPr>
          <w:ilvl w:val="0"/>
          <w:numId w:val="6"/>
        </w:numPr>
      </w:pPr>
      <w:r>
        <w:t>Define sacrament as an outward sign instituted by Christ to give grace</w:t>
      </w:r>
    </w:p>
    <w:p w:rsidR="005104C5" w:rsidP="005104C5" w:rsidRDefault="00B66339" w14:paraId="38C66559" w14:textId="413051CB">
      <w:pPr>
        <w:pStyle w:val="ListParagraph"/>
        <w:numPr>
          <w:ilvl w:val="0"/>
          <w:numId w:val="6"/>
        </w:numPr>
      </w:pPr>
      <w:r>
        <w:t>Overview of categories of sacraments—initiation, healing and vocation</w:t>
      </w:r>
    </w:p>
    <w:p w:rsidR="00A53A66" w:rsidP="00A53A66" w:rsidRDefault="00B66339" w14:paraId="29641B4D" w14:textId="2A6760C7">
      <w:pPr>
        <w:pStyle w:val="ListParagraph"/>
        <w:numPr>
          <w:ilvl w:val="0"/>
          <w:numId w:val="6"/>
        </w:numPr>
      </w:pPr>
      <w:r>
        <w:t>Review the basics (</w:t>
      </w:r>
      <w:r w:rsidR="004322FC">
        <w:t xml:space="preserve">institution, </w:t>
      </w:r>
      <w:r>
        <w:t xml:space="preserve">form, matter, minister, who </w:t>
      </w:r>
      <w:r w:rsidR="0007170D">
        <w:t>can receive</w:t>
      </w:r>
      <w:r>
        <w:t>)</w:t>
      </w:r>
      <w:r w:rsidR="0007170D">
        <w:t>; if time, review the effects of each sacrament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="005104C5" w:rsidP="005104C5" w:rsidRDefault="003D27B4" w14:paraId="1D39FE25" w14:textId="5D1015FC">
      <w:pPr>
        <w:pStyle w:val="ListParagraph"/>
        <w:numPr>
          <w:ilvl w:val="0"/>
          <w:numId w:val="7"/>
        </w:numPr>
      </w:pPr>
      <w:r>
        <w:t>Why is grace necessary? When have you received grace?</w:t>
      </w:r>
      <w:r w:rsidR="005104C5">
        <w:t xml:space="preserve"> </w:t>
      </w:r>
    </w:p>
    <w:p w:rsidRPr="00112686" w:rsidR="005104C5" w:rsidP="005104C5" w:rsidRDefault="004322FC" w14:paraId="54D7891D" w14:textId="07C96F4A">
      <w:pPr>
        <w:pStyle w:val="ListParagraph"/>
        <w:numPr>
          <w:ilvl w:val="0"/>
          <w:numId w:val="7"/>
        </w:numPr>
      </w:pPr>
      <w:r w:rsidRPr="00112686">
        <w:t>Draw symbols for each of the seven sacraments</w:t>
      </w:r>
      <w:r w:rsidRPr="00112686" w:rsidR="005104C5">
        <w:t xml:space="preserve"> </w:t>
      </w:r>
    </w:p>
    <w:p w:rsidRPr="00112686" w:rsidR="005104C5" w:rsidP="00112686" w:rsidRDefault="00112686" w14:paraId="6BB3F5CC" w14:textId="6819B03F">
      <w:pPr>
        <w:pStyle w:val="ListParagraph"/>
        <w:numPr>
          <w:ilvl w:val="0"/>
          <w:numId w:val="7"/>
        </w:numPr>
      </w:pPr>
      <w:hyperlink w:history="1" r:id="rId7">
        <w:r w:rsidRPr="00112686">
          <w:rPr>
            <w:rStyle w:val="Hyperlink"/>
          </w:rPr>
          <w:t>http://safeshare.tv/w/GTFVKqEXjL</w:t>
        </w:r>
      </w:hyperlink>
      <w:r w:rsidRPr="00112686">
        <w:t xml:space="preserve"> Seven Sacraments by Outside da Box—gives an overview of the seven sacraments</w:t>
      </w:r>
    </w:p>
    <w:p w:rsidRPr="00112686" w:rsidR="005104C5" w:rsidP="005104C5" w:rsidRDefault="005104C5" w14:paraId="71E99243" w14:textId="77777777">
      <w:pPr>
        <w:rPr>
          <w:sz w:val="36"/>
          <w:szCs w:val="36"/>
        </w:rPr>
      </w:pPr>
      <w:r w:rsidRPr="001126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</w:t>
                            </w:r>
                            <w:r w:rsidRPr="000B6793">
                              <w:rPr>
                                <w:color w:val="FFFFFF"/>
                                <w:sz w:val="28"/>
                                <w:szCs w:val="28"/>
                              </w:rPr>
                              <w:t>nclus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</w:t>
                      </w:r>
                      <w:r w:rsidRPr="000B6793">
                        <w:rPr>
                          <w:color w:val="FFFFFF"/>
                          <w:sz w:val="28"/>
                          <w:szCs w:val="28"/>
                        </w:rPr>
                        <w:t>nclus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>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112686"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Pr="00112686" w:rsidR="00D81A0F" w:rsidP="000B6793" w:rsidRDefault="000B6793" w14:paraId="5CA7AB14" w14:textId="337E9329">
      <w:pPr>
        <w:pStyle w:val="ListParagraph"/>
        <w:numPr>
          <w:ilvl w:val="0"/>
          <w:numId w:val="10"/>
        </w:numPr>
      </w:pPr>
      <w:r w:rsidRPr="00112686">
        <w:t xml:space="preserve">Radiating Christ by John Henry Newman (on </w:t>
      </w:r>
      <w:proofErr w:type="spellStart"/>
      <w:r w:rsidRPr="00112686">
        <w:t>powerpoint</w:t>
      </w:r>
      <w:proofErr w:type="spellEnd"/>
      <w:r w:rsidRPr="00112686">
        <w:t>)</w:t>
      </w:r>
    </w:p>
    <w:p w:rsidR="005104C5" w:rsidP="005104C5" w:rsidRDefault="005104C5" w14:paraId="75E08315" w14:textId="77777777"/>
    <w:p w:rsidR="005104C5" w:rsidP="005104C5" w:rsidRDefault="005104C5" w14:paraId="4111B5F0" w14:textId="77777777"/>
    <w:p w:rsidR="005104C5" w:rsidP="005104C5" w:rsidRDefault="005104C5" w14:paraId="5F7D9506" w14:textId="77777777"/>
    <w:p w:rsidR="005104C5" w:rsidP="005104C5" w:rsidRDefault="005104C5" w14:paraId="6FCAE30A" w14:textId="77777777"/>
    <w:p w:rsidR="00FF1D6D" w:rsidRDefault="00FF1D6D" w14:paraId="503B5F71" w14:textId="77777777">
      <w:bookmarkStart w:name="_GoBack" w:id="13"/>
      <w:bookmarkEnd w:id="0"/>
      <w:bookmarkEnd w:id="1"/>
      <w:bookmarkEnd w:id="2"/>
      <w:bookmarkEnd w:id="3"/>
      <w:bookmarkEnd w:id="4"/>
      <w:bookmarkEnd w:id="13"/>
    </w:p>
    <w:sectPr w:rsidR="00FF1D6D" w:rsidSect="003625F9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34BA026C"/>
    <w:multiLevelType w:val="hybridMultilevel"/>
    <w:tmpl w:val="495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7170D"/>
    <w:rsid w:val="00077728"/>
    <w:rsid w:val="000863E4"/>
    <w:rsid w:val="000B2E99"/>
    <w:rsid w:val="000B6793"/>
    <w:rsid w:val="00112686"/>
    <w:rsid w:val="001E11BE"/>
    <w:rsid w:val="002708E2"/>
    <w:rsid w:val="002731F2"/>
    <w:rsid w:val="002A0610"/>
    <w:rsid w:val="003625F9"/>
    <w:rsid w:val="003D27B4"/>
    <w:rsid w:val="004322FC"/>
    <w:rsid w:val="004B0907"/>
    <w:rsid w:val="005104C5"/>
    <w:rsid w:val="005A06D0"/>
    <w:rsid w:val="0068432A"/>
    <w:rsid w:val="00A53A66"/>
    <w:rsid w:val="00B66339"/>
    <w:rsid w:val="00BC11F9"/>
    <w:rsid w:val="00D81A0F"/>
    <w:rsid w:val="00F80B97"/>
    <w:rsid w:val="00FC670A"/>
    <w:rsid w:val="00FF1D6D"/>
    <w:rsid w:val="617AF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safeshare.tv/w/GTFVKqEXj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Heaslip</dc:creator>
  <keywords/>
  <dc:description/>
  <lastModifiedBy>Lincoln Religious Education</lastModifiedBy>
  <revision>4</revision>
  <dcterms:created xsi:type="dcterms:W3CDTF">2015-03-03T19:43:00.0000000Z</dcterms:created>
  <dcterms:modified xsi:type="dcterms:W3CDTF">2015-09-17T01:47:26.6801370Z</dcterms:modified>
</coreProperties>
</file>