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bookmarkStart w:name="OLE_LINK112" w:id="0"/>
    <w:bookmarkStart w:name="OLE_LINK113" w:id="1"/>
    <w:bookmarkStart w:name="OLE_LINK116" w:id="2"/>
    <w:bookmarkStart w:name="OLE_LINK118" w:id="3"/>
    <w:bookmarkStart w:name="OLE_LINK119" w:id="4"/>
    <w:p w:rsidRPr="00E56E59" w:rsidR="005104C5" w:rsidP="005104C5" w:rsidRDefault="005104C5" w14:paraId="39A4C2C6" w14:textId="77777777">
      <w:pPr>
        <w:rPr>
          <w:sz w:val="40"/>
          <w:szCs w:val="40"/>
        </w:rPr>
      </w:pPr>
      <w:r>
        <w:rPr>
          <w:noProof/>
        </w:rPr>
        <mc:AlternateContent>
          <mc:Choice Requires="wps">
            <w:drawing>
              <wp:anchor distT="0" distB="0" distL="114300" distR="114300" simplePos="0" relativeHeight="251664384" behindDoc="0" locked="0" layoutInCell="1" allowOverlap="1" wp14:anchorId="10C964EB" wp14:editId="3527FC42">
                <wp:simplePos x="0" y="0"/>
                <wp:positionH relativeFrom="column">
                  <wp:posOffset>0</wp:posOffset>
                </wp:positionH>
                <wp:positionV relativeFrom="paragraph">
                  <wp:posOffset>0</wp:posOffset>
                </wp:positionV>
                <wp:extent cx="4343400" cy="812800"/>
                <wp:effectExtent l="19050" t="19050" r="38100" b="4445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812800"/>
                        </a:xfrm>
                        <a:prstGeom prst="rect">
                          <a:avLst/>
                        </a:prstGeom>
                        <a:no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0B0D4B" w:rsidR="003625F9" w:rsidP="005104C5" w:rsidRDefault="003625F9" w14:paraId="52EEBB2C"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4</w:t>
                            </w:r>
                            <w:r w:rsidRPr="000B0D4B">
                              <w:rPr>
                                <w:b/>
                                <w:color w:val="000000" w:themeColor="text1"/>
                                <w:sz w:val="28"/>
                                <w:szCs w:val="28"/>
                              </w:rPr>
                              <w:t xml:space="preserve">: </w:t>
                            </w:r>
                            <w:r>
                              <w:rPr>
                                <w:b/>
                                <w:color w:val="000000" w:themeColor="text1"/>
                                <w:sz w:val="28"/>
                                <w:szCs w:val="28"/>
                              </w:rPr>
                              <w:t>JESUS OUR GUIDE</w:t>
                            </w:r>
                          </w:p>
                          <w:p w:rsidRPr="005104C5" w:rsidR="003625F9" w:rsidP="005104C5" w:rsidRDefault="00AC282A" w14:paraId="2B8F5AD5" w14:textId="037B7F6E">
                            <w:pPr>
                              <w:rPr>
                                <w:color w:val="5D2019"/>
                                <w:sz w:val="44"/>
                                <w:szCs w:val="44"/>
                              </w:rPr>
                            </w:pPr>
                            <w:r>
                              <w:rPr>
                                <w:color w:val="5D2019"/>
                                <w:sz w:val="44"/>
                                <w:szCs w:val="44"/>
                              </w:rPr>
                              <w:t>Chapter 3: Turning Away from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0;margin-top:0;width:342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">
                <v:textbox>
                  <w:txbxContent>
                    <w:p w:rsidRPr="000B0D4B" w:rsidR="003625F9" w:rsidP="005104C5" w:rsidRDefault="003625F9" w14:paraId="52EEBB2C"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4</w:t>
                      </w:r>
                      <w:r w:rsidRPr="000B0D4B">
                        <w:rPr>
                          <w:b/>
                          <w:color w:val="000000" w:themeColor="text1"/>
                          <w:sz w:val="28"/>
                          <w:szCs w:val="28"/>
                        </w:rPr>
                        <w:t xml:space="preserve">: </w:t>
                      </w:r>
                      <w:r>
                        <w:rPr>
                          <w:b/>
                          <w:color w:val="000000" w:themeColor="text1"/>
                          <w:sz w:val="28"/>
                          <w:szCs w:val="28"/>
                        </w:rPr>
                        <w:t>JESUS OUR GUIDE</w:t>
                      </w:r>
                    </w:p>
                    <w:p w:rsidRPr="005104C5" w:rsidR="003625F9" w:rsidP="005104C5" w:rsidRDefault="00AC282A" w14:paraId="2B8F5AD5" w14:textId="037B7F6E">
                      <w:pPr>
                        <w:rPr>
                          <w:color w:val="5D2019"/>
                          <w:sz w:val="44"/>
                          <w:szCs w:val="44"/>
                        </w:rPr>
                      </w:pPr>
                      <w:r>
                        <w:rPr>
                          <w:color w:val="5D2019"/>
                          <w:sz w:val="44"/>
                          <w:szCs w:val="44"/>
                        </w:rPr>
                        <w:t>Chapter 3: Turning Away from God</w:t>
                      </w:r>
                    </w:p>
                  </w:txbxContent>
                </v:textbox>
                <w10:wrap type="square"/>
              </v:shape>
            </w:pict>
          </mc:Fallback>
        </mc:AlternateContent>
      </w:r>
      <w:r>
        <w:rPr>
          <w:sz w:val="40"/>
          <w:szCs w:val="40"/>
        </w:rPr>
        <w:tab/>
      </w:r>
      <w:r>
        <w:rPr>
          <w:noProof/>
          <w:sz w:val="40"/>
          <w:szCs w:val="40"/>
        </w:rPr>
        <w:drawing>
          <wp:inline distT="0" distB="0" distL="0" distR="0" wp14:anchorId="13E29E60" wp14:editId="374BE06F">
            <wp:extent cx="614947" cy="812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8.52 PM.png"/>
                    <pic:cNvPicPr/>
                  </pic:nvPicPr>
                  <pic:blipFill>
                    <a:blip r:embed="rId6">
                      <a:extLst>
                        <a:ext uri="{28A0092B-C50C-407E-A947-70E740481C1C}">
                          <a14:useLocalDpi xmlns:a14="http://schemas.microsoft.com/office/drawing/2010/main" val="0"/>
                        </a:ext>
                      </a:extLst>
                    </a:blip>
                    <a:stretch>
                      <a:fillRect/>
                    </a:stretch>
                  </pic:blipFill>
                  <pic:spPr>
                    <a:xfrm>
                      <a:off x="0" y="0"/>
                      <a:ext cx="620592" cy="820262"/>
                    </a:xfrm>
                    <a:prstGeom prst="rect">
                      <a:avLst/>
                    </a:prstGeom>
                  </pic:spPr>
                </pic:pic>
              </a:graphicData>
            </a:graphic>
          </wp:inline>
        </w:drawing>
      </w:r>
    </w:p>
    <w:p w:rsidR="005104C5" w:rsidP="005104C5" w:rsidRDefault="005104C5" w14:paraId="00D10AB6" w14:textId="77777777">
      <w:pPr>
        <w:rPr>
          <w:sz w:val="36"/>
          <w:szCs w:val="36"/>
        </w:rPr>
      </w:pPr>
      <w:r>
        <w:rPr>
          <w:noProof/>
        </w:rPr>
        <mc:AlternateContent>
          <mc:Choice Requires="wps">
            <w:drawing>
              <wp:anchor distT="0" distB="0" distL="114300" distR="114300" simplePos="0" relativeHeight="251659264" behindDoc="0" locked="0" layoutInCell="1" allowOverlap="1" wp14:anchorId="468CFD15" wp14:editId="70579F0D">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3625F9" w:rsidP="005104C5" w:rsidRDefault="003625F9" w14:paraId="4A4F424A" w14:textId="77777777">
                            <w:pPr>
                              <w:rPr>
                                <w:color w:val="FFFFFF" w:themeColor="background1"/>
                                <w:sz w:val="28"/>
                                <w:szCs w:val="28"/>
                              </w:rPr>
                            </w:pPr>
                            <w:bookmarkStart w:name="OLE_LINK102" w:id="5"/>
                            <w:bookmarkStart w:name="OLE_LINK103" w:id="6"/>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68432A">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53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">
                <v:textbox inset=",.72pt,,.72pt">
                  <w:txbxContent>
                    <w:p w:rsidRPr="00AA1AA6" w:rsidR="003625F9" w:rsidP="005104C5" w:rsidRDefault="003625F9" w14:paraId="4A4F424A" w14:textId="77777777">
                      <w:pPr>
                        <w:rPr>
                          <w:color w:val="FFFFFF" w:themeColor="background1"/>
                          <w:sz w:val="28"/>
                          <w:szCs w:val="28"/>
                        </w:rPr>
                      </w:pPr>
                      <w:bookmarkStart w:name="OLE_LINK102" w:id="7"/>
                      <w:bookmarkStart w:name="OLE_LINK103" w:id="8"/>
                      <w:r w:rsidRPr="00AA1AA6">
                        <w:rPr>
                          <w:rFonts w:ascii="Wingdings" w:hAnsi="Wingdings"/>
                          <w:color w:val="FFFFFF" w:themeColor="background1"/>
                          <w:sz w:val="28"/>
                          <w:szCs w:val="28"/>
                        </w:rPr>
                        <w:t></w:t>
                      </w:r>
                      <w:bookmarkEnd w:id="7"/>
                      <w:bookmarkEnd w:id="8"/>
                      <w:r w:rsidRPr="00AA1AA6">
                        <w:rPr>
                          <w:color w:val="FFFFFF" w:themeColor="background1"/>
                          <w:sz w:val="28"/>
                          <w:szCs w:val="28"/>
                        </w:rPr>
                        <w:t xml:space="preserve"> PREPAR</w:t>
                      </w:r>
                      <w:r w:rsidR="0068432A">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rsidR="005104C5" w:rsidP="005104C5" w:rsidRDefault="005104C5" w14:paraId="6E94A75B" w14:textId="77777777">
      <w:pPr>
        <w:rPr>
          <w:sz w:val="36"/>
          <w:szCs w:val="36"/>
        </w:rPr>
      </w:pPr>
    </w:p>
    <w:p w:rsidR="005104C5" w:rsidP="005104C5" w:rsidRDefault="007062C5" w14:paraId="57E53396" w14:textId="6B969531">
      <w:pPr>
        <w:ind w:firstLine="720"/>
      </w:pPr>
      <w:r>
        <w:t>Teacher’s Manua</w:t>
      </w:r>
      <w:r w:rsidR="005104C5">
        <w:t xml:space="preserve">l: pp. </w:t>
      </w:r>
      <w:r>
        <w:t>28 baptismal promises, read chapter for background</w:t>
      </w:r>
    </w:p>
    <w:p w:rsidRPr="00821E23" w:rsidR="005104C5" w:rsidP="005104C5" w:rsidRDefault="005104C5" w14:paraId="0EF8EBAB" w14:textId="3320265D">
      <w:pPr>
        <w:ind w:left="720"/>
      </w:pPr>
      <w:r w:rsidRPr="00821E23">
        <w:t>Materials</w:t>
      </w:r>
      <w:r w:rsidR="007062C5">
        <w:t xml:space="preserve">: </w:t>
      </w:r>
      <w:proofErr w:type="spellStart"/>
      <w:r w:rsidR="006C19D5">
        <w:t>Powerpoint</w:t>
      </w:r>
      <w:proofErr w:type="spellEnd"/>
      <w:r w:rsidR="006C19D5">
        <w:t xml:space="preserve"> (at least print the slides)</w:t>
      </w:r>
    </w:p>
    <w:p w:rsidR="005104C5" w:rsidP="005104C5" w:rsidRDefault="005104C5" w14:paraId="7E75C15B" w14:textId="77777777">
      <w:pPr>
        <w:rPr>
          <w:sz w:val="36"/>
          <w:szCs w:val="36"/>
        </w:rPr>
      </w:pPr>
      <w:r>
        <w:rPr>
          <w:noProof/>
        </w:rPr>
        <mc:AlternateContent>
          <mc:Choice Requires="wps">
            <w:drawing>
              <wp:anchor distT="0" distB="0" distL="114300" distR="114300" simplePos="0" relativeHeight="251660288" behindDoc="0" locked="0" layoutInCell="1" allowOverlap="1" wp14:anchorId="0FAE44F9" wp14:editId="2B98C951">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3625F9" w:rsidP="005104C5" w:rsidRDefault="003625F9" w14:paraId="19F3F271"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5d2019" strokecolor="#5d201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">
                <v:textbox inset=",.72pt,,.72pt">
                  <w:txbxContent>
                    <w:p w:rsidRPr="00AA1AA6" w:rsidR="003625F9" w:rsidP="005104C5" w:rsidRDefault="003625F9" w14:paraId="19F3F271"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5104C5" w:rsidP="005104C5" w:rsidRDefault="005104C5" w14:paraId="0687AFC8" w14:textId="77777777">
      <w:pPr>
        <w:rPr>
          <w:sz w:val="36"/>
          <w:szCs w:val="36"/>
        </w:rPr>
      </w:pPr>
    </w:p>
    <w:p w:rsidRPr="000C59E8" w:rsidR="005104C5" w:rsidP="005104C5" w:rsidRDefault="005104C5" w14:paraId="1E6F388A" w14:textId="084BD1F6">
      <w:r>
        <w:rPr>
          <w:sz w:val="36"/>
          <w:szCs w:val="36"/>
        </w:rPr>
        <w:tab/>
      </w:r>
      <w:r w:rsidR="0073313C">
        <w:t>After flooding the world, God made a covenant with Noah. Even when Noah’s descendants turned from God, God wanted to lead them back to Himself.</w:t>
      </w:r>
    </w:p>
    <w:p w:rsidR="005104C5" w:rsidP="005104C5" w:rsidRDefault="005104C5" w14:paraId="2BD8D868" w14:textId="77777777">
      <w:pPr>
        <w:rPr>
          <w:sz w:val="36"/>
          <w:szCs w:val="36"/>
        </w:rPr>
      </w:pPr>
      <w:r>
        <w:rPr>
          <w:noProof/>
        </w:rPr>
        <mc:AlternateContent>
          <mc:Choice Requires="wps">
            <w:drawing>
              <wp:anchor distT="0" distB="0" distL="114300" distR="114300" simplePos="0" relativeHeight="251661312" behindDoc="0" locked="0" layoutInCell="1" allowOverlap="1" wp14:anchorId="1F6FFF7F" wp14:editId="26A96129">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3625F9" w:rsidP="005104C5" w:rsidRDefault="003625F9" w14:paraId="66A1E07E" w14:textId="77777777">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5d2019" strokecolor="#5d201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">
                <v:textbox inset=",.72pt,,.72pt">
                  <w:txbxContent>
                    <w:p w:rsidRPr="00AA1AA6" w:rsidR="003625F9" w:rsidP="005104C5" w:rsidRDefault="003625F9" w14:paraId="66A1E07E" w14:textId="77777777">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bookmarkStart w:name="_GoBack" w:id="10"/>
                      <w:bookmarkEnd w:id="10"/>
                      <w:r w:rsidRPr="00AA1AA6">
                        <w:rPr>
                          <w:color w:val="FFFFFF"/>
                          <w:sz w:val="28"/>
                          <w:szCs w:val="28"/>
                        </w:rPr>
                        <w:t xml:space="preserve">NATION – Content of Lesson </w:t>
                      </w:r>
                    </w:p>
                  </w:txbxContent>
                </v:textbox>
                <w10:wrap type="square"/>
              </v:shape>
            </w:pict>
          </mc:Fallback>
        </mc:AlternateContent>
      </w:r>
    </w:p>
    <w:p w:rsidR="005104C5" w:rsidP="005104C5" w:rsidRDefault="005104C5" w14:paraId="38F2D231" w14:textId="77777777">
      <w:pPr>
        <w:rPr>
          <w:sz w:val="36"/>
          <w:szCs w:val="36"/>
        </w:rPr>
      </w:pPr>
    </w:p>
    <w:p w:rsidR="005104C5" w:rsidP="005104C5" w:rsidRDefault="00AC282A" w14:paraId="5676756B" w14:textId="29C0B371">
      <w:pPr>
        <w:pStyle w:val="ListParagraph"/>
        <w:numPr>
          <w:ilvl w:val="0"/>
          <w:numId w:val="5"/>
        </w:numPr>
      </w:pPr>
      <w:bookmarkStart w:name="OLE_LINK108" w:id="7"/>
      <w:bookmarkStart w:name="OLE_LINK109" w:id="8"/>
      <w:r>
        <w:t>The world was filled with sinful men, so God decided to flood the world. The flood prefigured Baptism and the ark prefigured the Church.</w:t>
      </w:r>
    </w:p>
    <w:p w:rsidR="005104C5" w:rsidP="005104C5" w:rsidRDefault="00FB408C" w14:paraId="19837EFD" w14:textId="59E1C86F">
      <w:pPr>
        <w:pStyle w:val="ListParagraph"/>
        <w:numPr>
          <w:ilvl w:val="0"/>
          <w:numId w:val="6"/>
        </w:numPr>
      </w:pPr>
      <w:bookmarkStart w:name="OLE_LINK106" w:id="9"/>
      <w:bookmarkStart w:name="OLE_LINK107" w:id="10"/>
      <w:r>
        <w:t>Use imagination and pictures to elaborate: Noah loving God in the midst of sinful people, Noah building an ark in the desert, size of ark, animals and noise in ark</w:t>
      </w:r>
    </w:p>
    <w:p w:rsidR="005104C5" w:rsidP="005104C5" w:rsidRDefault="00FB408C" w14:paraId="64AB5FB6" w14:textId="6A553221">
      <w:pPr>
        <w:pStyle w:val="ListParagraph"/>
        <w:numPr>
          <w:ilvl w:val="0"/>
          <w:numId w:val="6"/>
        </w:numPr>
      </w:pPr>
      <w:r>
        <w:t>Use organizer to show how flood and ark prefigure Baptism and Church</w:t>
      </w:r>
    </w:p>
    <w:bookmarkEnd w:id="7"/>
    <w:bookmarkEnd w:id="8"/>
    <w:bookmarkEnd w:id="9"/>
    <w:bookmarkEnd w:id="10"/>
    <w:p w:rsidR="005104C5" w:rsidP="005104C5" w:rsidRDefault="00AC282A" w14:paraId="1D83C4FA" w14:textId="1B88FB52">
      <w:pPr>
        <w:pStyle w:val="ListParagraph"/>
        <w:numPr>
          <w:ilvl w:val="0"/>
          <w:numId w:val="5"/>
        </w:numPr>
      </w:pPr>
      <w:r>
        <w:t>God made a covenant with Noah.</w:t>
      </w:r>
    </w:p>
    <w:p w:rsidR="009A44A0" w:rsidP="005104C5" w:rsidRDefault="009A44A0" w14:paraId="4D46FFE0" w14:textId="37D30FF0">
      <w:pPr>
        <w:pStyle w:val="ListParagraph"/>
        <w:numPr>
          <w:ilvl w:val="0"/>
          <w:numId w:val="8"/>
        </w:numPr>
      </w:pPr>
      <w:r>
        <w:t xml:space="preserve">Ask students to describe a time they saw a rainbow. </w:t>
      </w:r>
    </w:p>
    <w:p w:rsidR="005104C5" w:rsidP="005104C5" w:rsidRDefault="009A44A0" w14:paraId="632867F6" w14:textId="3F0566D6">
      <w:pPr>
        <w:pStyle w:val="ListParagraph"/>
        <w:numPr>
          <w:ilvl w:val="0"/>
          <w:numId w:val="8"/>
        </w:numPr>
      </w:pPr>
      <w:r>
        <w:t>Read text from last paragraph on p. 21 to 2</w:t>
      </w:r>
      <w:r w:rsidRPr="009A44A0">
        <w:rPr>
          <w:vertAlign w:val="superscript"/>
        </w:rPr>
        <w:t>nd</w:t>
      </w:r>
      <w:r>
        <w:t xml:space="preserve"> paragraph on p. 22</w:t>
      </w:r>
    </w:p>
    <w:p w:rsidR="005104C5" w:rsidP="005104C5" w:rsidRDefault="009A44A0" w14:paraId="20292A9A" w14:textId="7DF94C76">
      <w:pPr>
        <w:pStyle w:val="ListParagraph"/>
        <w:numPr>
          <w:ilvl w:val="0"/>
          <w:numId w:val="8"/>
        </w:numPr>
      </w:pPr>
      <w:r>
        <w:t>Have students act out Noah offering his best animals in sacrifice and God promising to never again send a destroying flood. Include a quick marker rainbow if possible.</w:t>
      </w:r>
    </w:p>
    <w:p w:rsidR="005104C5" w:rsidP="005104C5" w:rsidRDefault="009A44A0" w14:paraId="66540E70" w14:textId="4AED85A7">
      <w:pPr>
        <w:pStyle w:val="ListParagraph"/>
        <w:numPr>
          <w:ilvl w:val="0"/>
          <w:numId w:val="8"/>
        </w:numPr>
      </w:pPr>
      <w:r>
        <w:t>God makes a covenant with us at baptism.</w:t>
      </w:r>
    </w:p>
    <w:p w:rsidR="005104C5" w:rsidP="005104C5" w:rsidRDefault="00AC282A" w14:paraId="41BADD3E" w14:textId="588ECE76">
      <w:pPr>
        <w:pStyle w:val="ListParagraph"/>
        <w:numPr>
          <w:ilvl w:val="0"/>
          <w:numId w:val="5"/>
        </w:numPr>
      </w:pPr>
      <w:r>
        <w:t xml:space="preserve">The descendants of Noah built a great city and grew prideful. When they decided to </w:t>
      </w:r>
      <w:r w:rsidR="0073313C">
        <w:t>build a tower to reach the Heavens, God confused their language in order to show them from whom their talents truly came.</w:t>
      </w:r>
    </w:p>
    <w:p w:rsidR="005104C5" w:rsidP="005104C5" w:rsidRDefault="007A164F" w14:paraId="38C66559" w14:textId="6B1E584F">
      <w:pPr>
        <w:pStyle w:val="ListParagraph"/>
        <w:numPr>
          <w:ilvl w:val="0"/>
          <w:numId w:val="6"/>
        </w:numPr>
      </w:pPr>
      <w:r>
        <w:t>Show Noah’s family tree and world map. Describe a personal story of being unable to understand a person’s language and let students share stories among selves briefly.</w:t>
      </w:r>
    </w:p>
    <w:p w:rsidR="005104C5" w:rsidP="005104C5" w:rsidRDefault="008627DF" w14:paraId="2E2AC84C" w14:textId="4F32C208">
      <w:pPr>
        <w:pStyle w:val="ListParagraph"/>
        <w:numPr>
          <w:ilvl w:val="0"/>
          <w:numId w:val="6"/>
        </w:numPr>
      </w:pPr>
      <w:r>
        <w:t>Read page 22 “The Tower of Babel” and act.</w:t>
      </w:r>
    </w:p>
    <w:p w:rsidR="005104C5" w:rsidP="005104C5" w:rsidRDefault="005104C5" w14:paraId="3A52D198" w14:textId="77777777">
      <w:pPr>
        <w:rPr>
          <w:sz w:val="36"/>
          <w:szCs w:val="36"/>
        </w:rPr>
      </w:pPr>
      <w:r>
        <w:rPr>
          <w:noProof/>
        </w:rPr>
        <mc:AlternateContent>
          <mc:Choice Requires="wps">
            <w:drawing>
              <wp:anchor distT="0" distB="0" distL="114300" distR="114300" simplePos="0" relativeHeight="251662336" behindDoc="0" locked="0" layoutInCell="1" allowOverlap="1" wp14:anchorId="4B013A4F" wp14:editId="0926CF6E">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3625F9" w:rsidP="005104C5" w:rsidRDefault="003625F9" w14:paraId="663BE14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5d2019" strokecolor="#5d201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">
                <v:textbox inset=",.72pt,,.72pt">
                  <w:txbxContent>
                    <w:p w:rsidRPr="00AA1AA6" w:rsidR="003625F9" w:rsidP="005104C5" w:rsidRDefault="003625F9" w14:paraId="663BE14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5104C5" w:rsidP="005104C5" w:rsidRDefault="005104C5" w14:paraId="163F80B9" w14:textId="77777777">
      <w:pPr>
        <w:rPr>
          <w:sz w:val="36"/>
          <w:szCs w:val="36"/>
        </w:rPr>
      </w:pPr>
    </w:p>
    <w:p w:rsidR="00A10D3C" w:rsidP="00A10D3C" w:rsidRDefault="00A10D3C" w14:paraId="46F20AE5" w14:textId="6E1F80F3">
      <w:pPr>
        <w:pStyle w:val="ListParagraph"/>
        <w:numPr>
          <w:ilvl w:val="0"/>
          <w:numId w:val="7"/>
        </w:numPr>
      </w:pPr>
      <w:r>
        <w:t>What are ways we are like/unlike Noah in our trust of God, no matter what others think? What are times we have not been able to understand others’ languages? Do we always give God the credit when we are able to do something?</w:t>
      </w:r>
    </w:p>
    <w:p w:rsidR="005104C5" w:rsidP="005104C5" w:rsidRDefault="00A10D3C" w14:paraId="54D7891D" w14:textId="0CC08D45">
      <w:pPr>
        <w:pStyle w:val="ListParagraph"/>
        <w:numPr>
          <w:ilvl w:val="0"/>
          <w:numId w:val="7"/>
        </w:numPr>
      </w:pPr>
      <w:r>
        <w:t xml:space="preserve">Activity: </w:t>
      </w:r>
      <w:bookmarkStart w:name="_GoBack" w:id="11"/>
      <w:r>
        <w:t>acting out Noah’s sacrifice/God’s promise and Tower of Babel, sharing stories</w:t>
      </w:r>
      <w:bookmarkEnd w:id="11"/>
    </w:p>
    <w:p w:rsidR="00D73449" w:rsidP="00D73449" w:rsidRDefault="00D73449" w14:paraId="445A0245" w14:textId="4513C1A4">
      <w:pPr>
        <w:pStyle w:val="ListParagraph"/>
        <w:numPr>
          <w:ilvl w:val="0"/>
          <w:numId w:val="7"/>
        </w:numPr>
        <w:rPr/>
      </w:pPr>
      <w:r w:rsidR="6CCE9C39">
        <w:rPr/>
        <w:t>Video: Building the Ark</w:t>
      </w:r>
      <w:r w:rsidR="6CCE9C39">
        <w:rPr/>
        <w:t xml:space="preserve"> </w:t>
      </w:r>
      <w:r w:rsidR="6CCE9C39">
        <w:rPr/>
        <w:t>https://youtu.be/VeeNfVI0_TU</w:t>
      </w:r>
      <w:r w:rsidR="6CCE9C39">
        <w:rPr/>
        <w:t xml:space="preserve">     </w:t>
      </w:r>
      <w:r w:rsidR="6CCE9C39">
        <w:rPr/>
        <w:t>visual</w:t>
      </w:r>
      <w:r w:rsidR="6CCE9C39">
        <w:rPr/>
        <w:t xml:space="preserve"> representation</w:t>
      </w:r>
    </w:p>
    <w:p w:rsidR="005104C5" w:rsidP="005104C5" w:rsidRDefault="005104C5" w14:paraId="71E99243" w14:textId="77777777">
      <w:pPr>
        <w:rPr>
          <w:sz w:val="36"/>
          <w:szCs w:val="36"/>
        </w:rPr>
      </w:pPr>
      <w:r>
        <w:rPr>
          <w:noProof/>
        </w:rPr>
        <mc:AlternateContent>
          <mc:Choice Requires="wps">
            <w:drawing>
              <wp:anchor distT="0" distB="0" distL="114300" distR="114300" simplePos="0" relativeHeight="251663360" behindDoc="0" locked="0" layoutInCell="1" allowOverlap="1" wp14:anchorId="30F06390" wp14:editId="1128526C">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AA1AA6" w:rsidR="003625F9" w:rsidP="005104C5" w:rsidRDefault="003625F9" w14:paraId="659959C2"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5d2019" strokecolor="#5d201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">
                <v:textbox inset=",.72pt,,.72pt">
                  <w:txbxContent>
                    <w:p w:rsidRPr="00AA1AA6" w:rsidR="003625F9" w:rsidP="005104C5" w:rsidRDefault="003625F9" w14:paraId="659959C2"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5104C5" w:rsidP="005104C5" w:rsidRDefault="005104C5" w14:paraId="289CF79F" w14:textId="77777777">
      <w:pPr>
        <w:tabs>
          <w:tab w:val="left" w:pos="960"/>
        </w:tabs>
        <w:rPr>
          <w:sz w:val="36"/>
          <w:szCs w:val="36"/>
        </w:rPr>
      </w:pPr>
    </w:p>
    <w:p w:rsidR="005104C5" w:rsidP="005104C5" w:rsidRDefault="00A10D3C" w14:paraId="28D45C2A" w14:textId="75F565D0">
      <w:pPr>
        <w:pStyle w:val="ListParagraph"/>
        <w:numPr>
          <w:ilvl w:val="0"/>
          <w:numId w:val="7"/>
        </w:numPr>
      </w:pPr>
      <w:r>
        <w:t>Renew baptismal promises on page 28 of teacher’s manual. Sing an “Alleluia” song out of your hymnal in celebration of baptism, or just have an “Alleluia”</w:t>
      </w:r>
      <w:r w:rsidR="007062C5">
        <w:t xml:space="preserve"> party on the way out of class</w:t>
      </w:r>
      <w:r>
        <w:t>.</w:t>
      </w:r>
    </w:p>
    <w:p w:rsidR="005104C5" w:rsidP="005104C5" w:rsidRDefault="005104C5" w14:paraId="75E08315" w14:textId="77777777"/>
    <w:p w:rsidR="005104C5" w:rsidP="005104C5" w:rsidRDefault="005104C5" w14:paraId="4111B5F0" w14:textId="77777777"/>
    <w:bookmarkEnd w:id="0"/>
    <w:bookmarkEnd w:id="1"/>
    <w:bookmarkEnd w:id="2"/>
    <w:bookmarkEnd w:id="3"/>
    <w:bookmarkEnd w:id="4"/>
    <w:p w:rsidR="00FF1D6D" w:rsidRDefault="00FF1D6D" w14:paraId="503B5F71" w14:textId="77777777"/>
    <w:sectPr w:rsidR="00FF1D6D" w:rsidSect="007062C5">
      <w:pgSz w:w="12240" w:h="15840" w:orient="portrait"/>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3">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6">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05C72"/>
    <w:multiLevelType w:val="hybridMultilevel"/>
    <w:tmpl w:val="72BAD352"/>
    <w:lvl w:ilvl="0" w:tplc="B778EF98">
      <w:start w:val="1"/>
      <w:numFmt w:val="bullet"/>
      <w:lvlText w:val=""/>
      <w:lvlJc w:val="left"/>
      <w:pPr>
        <w:ind w:left="93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C5"/>
    <w:rsid w:val="000863E4"/>
    <w:rsid w:val="001B1D6B"/>
    <w:rsid w:val="002708E2"/>
    <w:rsid w:val="002731F2"/>
    <w:rsid w:val="003625F9"/>
    <w:rsid w:val="005104C5"/>
    <w:rsid w:val="0068432A"/>
    <w:rsid w:val="006C19D5"/>
    <w:rsid w:val="007062C5"/>
    <w:rsid w:val="0073313C"/>
    <w:rsid w:val="007A164F"/>
    <w:rsid w:val="008627DF"/>
    <w:rsid w:val="009A44A0"/>
    <w:rsid w:val="00A10D3C"/>
    <w:rsid w:val="00AC282A"/>
    <w:rsid w:val="00BC11F9"/>
    <w:rsid w:val="00D45252"/>
    <w:rsid w:val="00D73449"/>
    <w:rsid w:val="00EE66B2"/>
    <w:rsid w:val="00FB408C"/>
    <w:rsid w:val="00FF1D6D"/>
    <w:rsid w:val="6CCE9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3C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04C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D73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D73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CDOL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Heaslip</dc:creator>
  <lastModifiedBy>Lincoln Religious Education</lastModifiedBy>
  <revision>9</revision>
  <dcterms:created xsi:type="dcterms:W3CDTF">2014-09-05T16:29:00.0000000Z</dcterms:created>
  <dcterms:modified xsi:type="dcterms:W3CDTF">2015-07-29T21:59:23.6291735Z</dcterms:modified>
</coreProperties>
</file>