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bookmarkStart w:name="OLE_LINK112" w:id="0"/>
    <w:bookmarkStart w:name="OLE_LINK113" w:id="1"/>
    <w:bookmarkStart w:name="OLE_LINK116" w:id="2"/>
    <w:bookmarkStart w:name="OLE_LINK120" w:id="3"/>
    <w:bookmarkStart w:name="OLE_LINK121" w:id="4"/>
    <w:p w:rsidRPr="00E56E59" w:rsidR="00FF21B7" w:rsidP="00FF21B7" w:rsidRDefault="00FF21B7" w14:paraId="061BCB7D" w14:textId="77777777">
      <w:pPr>
        <w:rPr>
          <w:sz w:val="40"/>
          <w:szCs w:val="40"/>
        </w:rPr>
      </w:pPr>
      <w:r>
        <w:rPr>
          <w:noProof/>
        </w:rPr>
        <mc:AlternateContent>
          <mc:Choice Requires="wps">
            <w:drawing>
              <wp:anchor distT="0" distB="0" distL="114300" distR="114300" simplePos="0" relativeHeight="251664384" behindDoc="0" locked="0" layoutInCell="1" allowOverlap="1" wp14:anchorId="429B1DB2" wp14:editId="53CEFE7E">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Pr="000B0D4B" w:rsidR="00FF21B7" w:rsidP="00FF21B7" w:rsidRDefault="00FF21B7" w14:paraId="44288289"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5</w:t>
                            </w:r>
                            <w:r w:rsidRPr="000B0D4B">
                              <w:rPr>
                                <w:b/>
                                <w:color w:val="000000" w:themeColor="text1"/>
                                <w:sz w:val="28"/>
                                <w:szCs w:val="28"/>
                              </w:rPr>
                              <w:t xml:space="preserve">: </w:t>
                            </w:r>
                            <w:r>
                              <w:rPr>
                                <w:b/>
                                <w:color w:val="000000" w:themeColor="text1"/>
                                <w:sz w:val="28"/>
                                <w:szCs w:val="28"/>
                              </w:rPr>
                              <w:t xml:space="preserve">CREDO: I BELIEVE </w:t>
                            </w:r>
                          </w:p>
                          <w:p w:rsidRPr="00FF21B7" w:rsidR="00FF21B7" w:rsidP="00FF21B7" w:rsidRDefault="00FF21B7" w14:paraId="612494B7" w14:textId="4B96EA42">
                            <w:pPr>
                              <w:rPr>
                                <w:color w:val="14607C"/>
                                <w:sz w:val="44"/>
                                <w:szCs w:val="44"/>
                              </w:rPr>
                            </w:pPr>
                            <w:r w:rsidRPr="00FF21B7">
                              <w:rPr>
                                <w:color w:val="14607C"/>
                                <w:sz w:val="44"/>
                                <w:szCs w:val="44"/>
                              </w:rPr>
                              <w:t xml:space="preserve">Chapter </w:t>
                            </w:r>
                            <w:r w:rsidR="007E2A24">
                              <w:rPr>
                                <w:color w:val="14607C"/>
                                <w:sz w:val="44"/>
                                <w:szCs w:val="44"/>
                              </w:rPr>
                              <w:t>24</w:t>
                            </w:r>
                            <w:r w:rsidRPr="00FF21B7">
                              <w:rPr>
                                <w:color w:val="14607C"/>
                                <w:sz w:val="44"/>
                                <w:szCs w:val="44"/>
                              </w:rPr>
                              <w:t xml:space="preserve">: </w:t>
                            </w:r>
                            <w:r w:rsidR="007E2A24">
                              <w:rPr>
                                <w:color w:val="14607C"/>
                                <w:sz w:val="44"/>
                                <w:szCs w:val="44"/>
                              </w:rPr>
                              <w:t>The Mystical Body</w:t>
                            </w:r>
                            <w:r w:rsidRPr="00FF21B7">
                              <w:rPr>
                                <w:color w:val="14607C"/>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w14:anchorId="429B1DB2">
                <v:stroke joinstyle="miter"/>
                <v:path gradientshapeok="t" o:connecttype="rect"/>
              </v:shapetype>
              <v:shape id="Text Box 1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14607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">
                <v:textbox>
                  <w:txbxContent>
                    <w:p w:rsidRPr="000B0D4B" w:rsidR="00FF21B7" w:rsidP="00FF21B7" w:rsidRDefault="00FF21B7" w14:paraId="44288289"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5</w:t>
                      </w:r>
                      <w:r w:rsidRPr="000B0D4B">
                        <w:rPr>
                          <w:b/>
                          <w:color w:val="000000" w:themeColor="text1"/>
                          <w:sz w:val="28"/>
                          <w:szCs w:val="28"/>
                        </w:rPr>
                        <w:t xml:space="preserve">: </w:t>
                      </w:r>
                      <w:r>
                        <w:rPr>
                          <w:b/>
                          <w:color w:val="000000" w:themeColor="text1"/>
                          <w:sz w:val="28"/>
                          <w:szCs w:val="28"/>
                        </w:rPr>
                        <w:t xml:space="preserve">CREDO: I BELIEVE </w:t>
                      </w:r>
                    </w:p>
                    <w:p w:rsidRPr="00FF21B7" w:rsidR="00FF21B7" w:rsidP="00FF21B7" w:rsidRDefault="00FF21B7" w14:paraId="612494B7" w14:textId="4B96EA42">
                      <w:pPr>
                        <w:rPr>
                          <w:color w:val="14607C"/>
                          <w:sz w:val="44"/>
                          <w:szCs w:val="44"/>
                        </w:rPr>
                      </w:pPr>
                      <w:r w:rsidRPr="00FF21B7">
                        <w:rPr>
                          <w:color w:val="14607C"/>
                          <w:sz w:val="44"/>
                          <w:szCs w:val="44"/>
                        </w:rPr>
                        <w:t xml:space="preserve">Chapter </w:t>
                      </w:r>
                      <w:r w:rsidR="007E2A24">
                        <w:rPr>
                          <w:color w:val="14607C"/>
                          <w:sz w:val="44"/>
                          <w:szCs w:val="44"/>
                        </w:rPr>
                        <w:t>24</w:t>
                      </w:r>
                      <w:r w:rsidRPr="00FF21B7">
                        <w:rPr>
                          <w:color w:val="14607C"/>
                          <w:sz w:val="44"/>
                          <w:szCs w:val="44"/>
                        </w:rPr>
                        <w:t xml:space="preserve">: </w:t>
                      </w:r>
                      <w:r w:rsidR="007E2A24">
                        <w:rPr>
                          <w:color w:val="14607C"/>
                          <w:sz w:val="44"/>
                          <w:szCs w:val="44"/>
                        </w:rPr>
                        <w:t>The Mystical Body</w:t>
                      </w:r>
                      <w:r w:rsidRPr="00FF21B7">
                        <w:rPr>
                          <w:color w:val="14607C"/>
                          <w:sz w:val="44"/>
                          <w:szCs w:val="44"/>
                        </w:rPr>
                        <w:t xml:space="preserve"> </w:t>
                      </w:r>
                    </w:p>
                  </w:txbxContent>
                </v:textbox>
                <w10:wrap type="square"/>
              </v:shape>
            </w:pict>
          </mc:Fallback>
        </mc:AlternateContent>
      </w:r>
      <w:r>
        <w:rPr>
          <w:sz w:val="40"/>
          <w:szCs w:val="40"/>
        </w:rPr>
        <w:tab/>
      </w:r>
      <w:r>
        <w:rPr>
          <w:noProof/>
          <w:sz w:val="40"/>
          <w:szCs w:val="40"/>
        </w:rPr>
        <w:drawing>
          <wp:inline distT="0" distB="0" distL="0" distR="0" wp14:anchorId="470616E4" wp14:editId="4FA910FA">
            <wp:extent cx="778293"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51.39 PM.png"/>
                    <pic:cNvPicPr/>
                  </pic:nvPicPr>
                  <pic:blipFill>
                    <a:blip r:embed="rId6">
                      <a:extLst>
                        <a:ext uri="{28A0092B-C50C-407E-A947-70E740481C1C}">
                          <a14:useLocalDpi xmlns:a14="http://schemas.microsoft.com/office/drawing/2010/main" val="0"/>
                        </a:ext>
                      </a:extLst>
                    </a:blip>
                    <a:stretch>
                      <a:fillRect/>
                    </a:stretch>
                  </pic:blipFill>
                  <pic:spPr>
                    <a:xfrm>
                      <a:off x="0" y="0"/>
                      <a:ext cx="778557" cy="1029048"/>
                    </a:xfrm>
                    <a:prstGeom prst="rect">
                      <a:avLst/>
                    </a:prstGeom>
                  </pic:spPr>
                </pic:pic>
              </a:graphicData>
            </a:graphic>
          </wp:inline>
        </w:drawing>
      </w:r>
    </w:p>
    <w:p w:rsidR="00FF21B7" w:rsidP="00FF21B7" w:rsidRDefault="00FF21B7" w14:paraId="735A2DE2" w14:textId="77777777">
      <w:pPr>
        <w:rPr>
          <w:sz w:val="36"/>
          <w:szCs w:val="36"/>
        </w:rPr>
      </w:pPr>
      <w:r>
        <w:rPr>
          <w:noProof/>
        </w:rPr>
        <mc:AlternateContent>
          <mc:Choice Requires="wps">
            <w:drawing>
              <wp:anchor distT="0" distB="0" distL="114300" distR="114300" simplePos="0" relativeHeight="251659264" behindDoc="0" locked="0" layoutInCell="1" allowOverlap="1" wp14:anchorId="23FD3318" wp14:editId="439DE541">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Pr="00AA1AA6" w:rsidR="00FF21B7" w:rsidP="00FF21B7" w:rsidRDefault="00FF21B7" w14:paraId="268AD86B" w14:textId="77777777">
                            <w:pPr>
                              <w:rPr>
                                <w:color w:val="FFFFFF" w:themeColor="background1"/>
                                <w:sz w:val="28"/>
                                <w:szCs w:val="28"/>
                              </w:rPr>
                            </w:pPr>
                            <w:bookmarkStart w:name="OLE_LINK102" w:id="5"/>
                            <w:bookmarkStart w:name="OLE_LINK103" w:id="6"/>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03594D">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14607c" strokecolor="#14607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" w14:anchorId="23FD3318">
                <v:textbox inset=",.72pt,,.72pt">
                  <w:txbxContent>
                    <w:p w:rsidRPr="00AA1AA6" w:rsidR="00FF21B7" w:rsidP="00FF21B7" w:rsidRDefault="00FF21B7" w14:paraId="268AD86B" w14:textId="77777777">
                      <w:pPr>
                        <w:rPr>
                          <w:color w:val="FFFFFF" w:themeColor="background1"/>
                          <w:sz w:val="28"/>
                          <w:szCs w:val="28"/>
                        </w:rPr>
                      </w:pPr>
                      <w:bookmarkStart w:name="OLE_LINK102" w:id="7"/>
                      <w:bookmarkStart w:name="OLE_LINK103" w:id="8"/>
                      <w:r w:rsidRPr="00AA1AA6">
                        <w:rPr>
                          <w:rFonts w:ascii="Wingdings" w:hAnsi="Wingdings"/>
                          <w:color w:val="FFFFFF" w:themeColor="background1"/>
                          <w:sz w:val="28"/>
                          <w:szCs w:val="28"/>
                        </w:rPr>
                        <w:t></w:t>
                      </w:r>
                      <w:bookmarkEnd w:id="7"/>
                      <w:bookmarkEnd w:id="8"/>
                      <w:r w:rsidRPr="00AA1AA6">
                        <w:rPr>
                          <w:color w:val="FFFFFF" w:themeColor="background1"/>
                          <w:sz w:val="28"/>
                          <w:szCs w:val="28"/>
                        </w:rPr>
                        <w:t xml:space="preserve"> PREPAR</w:t>
                      </w:r>
                      <w:r w:rsidR="0003594D">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FF21B7" w:rsidP="00FF21B7" w:rsidRDefault="00FF21B7" w14:paraId="659F2F22" w14:textId="77777777">
      <w:pPr>
        <w:rPr>
          <w:sz w:val="36"/>
          <w:szCs w:val="36"/>
        </w:rPr>
      </w:pPr>
    </w:p>
    <w:p w:rsidR="00FF21B7" w:rsidP="00FF21B7" w:rsidRDefault="00FF21B7" w14:paraId="26E02B42" w14:textId="39A2A47D">
      <w:pPr>
        <w:ind w:firstLine="720"/>
      </w:pPr>
      <w:r>
        <w:t>Teacher’s Manu</w:t>
      </w:r>
      <w:r w:rsidR="007E2A24">
        <w:t>a</w:t>
      </w:r>
      <w:r>
        <w:t xml:space="preserve">l: pp. </w:t>
      </w:r>
      <w:r w:rsidR="007E2A24">
        <w:t>234, 236, 238</w:t>
      </w:r>
    </w:p>
    <w:p w:rsidRPr="00821E23" w:rsidR="00FF21B7" w:rsidP="00FF21B7" w:rsidRDefault="00FF21B7" w14:paraId="00E838C7" w14:textId="7A635347">
      <w:pPr>
        <w:ind w:left="720"/>
      </w:pPr>
      <w:r w:rsidRPr="00821E23">
        <w:t>Materials</w:t>
      </w:r>
      <w:r>
        <w:t xml:space="preserve">: </w:t>
      </w:r>
      <w:r w:rsidR="006544A1">
        <w:t>CCC #787-795 (Church as Body of Christ), #846-848 (Outside the Church there is no salvation)</w:t>
      </w:r>
    </w:p>
    <w:p w:rsidR="00FF21B7" w:rsidP="00FF21B7" w:rsidRDefault="00FF21B7" w14:paraId="67D6EDCD" w14:textId="77777777">
      <w:pPr>
        <w:rPr>
          <w:sz w:val="36"/>
          <w:szCs w:val="36"/>
        </w:rPr>
      </w:pPr>
      <w:r>
        <w:rPr>
          <w:noProof/>
        </w:rPr>
        <mc:AlternateContent>
          <mc:Choice Requires="wps">
            <w:drawing>
              <wp:anchor distT="0" distB="0" distL="114300" distR="114300" simplePos="0" relativeHeight="251660288" behindDoc="0" locked="0" layoutInCell="1" allowOverlap="1" wp14:anchorId="1B70B7AC" wp14:editId="4E42F8C8">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Pr="00AA1AA6" w:rsidR="00FF21B7" w:rsidP="00FF21B7" w:rsidRDefault="00FF21B7" w14:paraId="2985B71C"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14607c" strokecolor="#14607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" w14:anchorId="1B70B7AC">
                <v:textbox inset=",.72pt,,.72pt">
                  <w:txbxContent>
                    <w:p w:rsidRPr="00AA1AA6" w:rsidR="00FF21B7" w:rsidP="00FF21B7" w:rsidRDefault="00FF21B7" w14:paraId="2985B71C"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FF21B7" w:rsidP="00FF21B7" w:rsidRDefault="00FF21B7" w14:paraId="3B6DC490" w14:textId="77777777">
      <w:pPr>
        <w:rPr>
          <w:sz w:val="36"/>
          <w:szCs w:val="36"/>
        </w:rPr>
      </w:pPr>
    </w:p>
    <w:p w:rsidRPr="000C59E8" w:rsidR="00FF21B7" w:rsidP="00FF21B7" w:rsidRDefault="00FF21B7" w14:paraId="7D1AAD9D" w14:textId="62013B4E">
      <w:r>
        <w:rPr>
          <w:sz w:val="36"/>
          <w:szCs w:val="36"/>
        </w:rPr>
        <w:tab/>
      </w:r>
      <w:r w:rsidR="00FD0794">
        <w:t>The Church is the Mystical Body of Christ.  Jesus is the Head and all those who are baptized are members of the Body.  The Communion of Saints includes the Church Triumphant (saints in heaven), Church Suffering (poor souls in purgatory) and Church Militant (baptized souls on earth).</w:t>
      </w:r>
    </w:p>
    <w:p w:rsidR="00FF21B7" w:rsidP="00FF21B7" w:rsidRDefault="00FF21B7" w14:paraId="0383500F" w14:textId="77777777">
      <w:pPr>
        <w:rPr>
          <w:sz w:val="36"/>
          <w:szCs w:val="36"/>
        </w:rPr>
      </w:pPr>
      <w:r>
        <w:rPr>
          <w:noProof/>
        </w:rPr>
        <mc:AlternateContent>
          <mc:Choice Requires="wps">
            <w:drawing>
              <wp:anchor distT="0" distB="0" distL="114300" distR="114300" simplePos="0" relativeHeight="251661312" behindDoc="0" locked="0" layoutInCell="1" allowOverlap="1" wp14:anchorId="7A4EEC71" wp14:editId="40D19872">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Pr="00AA1AA6" w:rsidR="00FF21B7" w:rsidP="00FF21B7" w:rsidRDefault="00FF21B7" w14:paraId="536BEC45" w14:textId="77777777">
                            <w:pPr>
                              <w:rPr>
                                <w:color w:val="FFFFFF"/>
                                <w:sz w:val="28"/>
                                <w:szCs w:val="28"/>
                              </w:rPr>
                            </w:pPr>
                            <w:r w:rsidRPr="00AA1AA6">
                              <w:rPr>
                                <w:rFonts w:ascii="Wingdings" w:hAnsi="Wingdings"/>
                                <w:color w:val="FFFFFF" w:themeColor="background1"/>
                                <w:sz w:val="28"/>
                                <w:szCs w:val="28"/>
                              </w:rPr>
                              <w:t></w:t>
                            </w:r>
                            <w:r w:rsidR="0003594D">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14607c" strokecolor="#14607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" w14:anchorId="7A4EEC71">
                <v:textbox inset=",.72pt,,.72pt">
                  <w:txbxContent>
                    <w:p w:rsidRPr="00AA1AA6" w:rsidR="00FF21B7" w:rsidP="00FF21B7" w:rsidRDefault="00FF21B7" w14:paraId="536BEC45" w14:textId="77777777">
                      <w:pPr>
                        <w:rPr>
                          <w:color w:val="FFFFFF"/>
                          <w:sz w:val="28"/>
                          <w:szCs w:val="28"/>
                        </w:rPr>
                      </w:pPr>
                      <w:r w:rsidRPr="00AA1AA6">
                        <w:rPr>
                          <w:rFonts w:ascii="Wingdings" w:hAnsi="Wingdings"/>
                          <w:color w:val="FFFFFF" w:themeColor="background1"/>
                          <w:sz w:val="28"/>
                          <w:szCs w:val="28"/>
                        </w:rPr>
                        <w:t></w:t>
                      </w:r>
                      <w:r w:rsidR="0003594D">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FF21B7" w:rsidP="00FF21B7" w:rsidRDefault="00FF21B7" w14:paraId="5FA2F1D7" w14:textId="77777777">
      <w:pPr>
        <w:rPr>
          <w:sz w:val="36"/>
          <w:szCs w:val="36"/>
        </w:rPr>
      </w:pPr>
    </w:p>
    <w:p w:rsidR="00FF21B7" w:rsidP="00FF21B7" w:rsidRDefault="00FD0794" w14:paraId="0924AD42" w14:textId="42B14675">
      <w:pPr>
        <w:pStyle w:val="ListParagraph"/>
        <w:numPr>
          <w:ilvl w:val="0"/>
          <w:numId w:val="5"/>
        </w:numPr>
      </w:pPr>
      <w:bookmarkStart w:name="OLE_LINK108" w:id="7"/>
      <w:bookmarkStart w:name="OLE_LINK109" w:id="8"/>
      <w:r>
        <w:t>What makes up a body?</w:t>
      </w:r>
    </w:p>
    <w:p w:rsidR="00FF21B7" w:rsidP="00FF21B7" w:rsidRDefault="00FD0794" w14:paraId="5F1782E2" w14:textId="5639D9F4">
      <w:pPr>
        <w:pStyle w:val="ListParagraph"/>
        <w:numPr>
          <w:ilvl w:val="0"/>
          <w:numId w:val="6"/>
        </w:numPr>
      </w:pPr>
      <w:bookmarkStart w:name="OLE_LINK106" w:id="9"/>
      <w:bookmarkStart w:name="OLE_LINK107" w:id="10"/>
      <w:r>
        <w:t>Discuss how all parts of a body are important and work together.</w:t>
      </w:r>
    </w:p>
    <w:p w:rsidR="00FF21B7" w:rsidP="00FF21B7" w:rsidRDefault="00FD0794" w14:paraId="24050400" w14:textId="07CD6AA7">
      <w:pPr>
        <w:pStyle w:val="ListParagraph"/>
        <w:numPr>
          <w:ilvl w:val="0"/>
          <w:numId w:val="6"/>
        </w:numPr>
      </w:pPr>
      <w:r>
        <w:t>Read St. Paul’s conversion and how Jesus identifies Christians as part of Himself.</w:t>
      </w:r>
    </w:p>
    <w:bookmarkEnd w:id="7"/>
    <w:bookmarkEnd w:id="8"/>
    <w:bookmarkEnd w:id="9"/>
    <w:bookmarkEnd w:id="10"/>
    <w:p w:rsidR="00FF21B7" w:rsidP="00FF21B7" w:rsidRDefault="00FD0794" w14:paraId="6F773D0D" w14:textId="155C3086">
      <w:pPr>
        <w:pStyle w:val="ListParagraph"/>
        <w:numPr>
          <w:ilvl w:val="0"/>
          <w:numId w:val="5"/>
        </w:numPr>
      </w:pPr>
      <w:r>
        <w:t>The Mystical Body of Christ</w:t>
      </w:r>
    </w:p>
    <w:p w:rsidR="00FF21B7" w:rsidP="00FF21B7" w:rsidRDefault="00FD0794" w14:paraId="4C6E1FBF" w14:textId="0061F918">
      <w:pPr>
        <w:pStyle w:val="ListParagraph"/>
        <w:numPr>
          <w:ilvl w:val="0"/>
          <w:numId w:val="8"/>
        </w:numPr>
      </w:pPr>
      <w:r>
        <w:t>Discuss who makes up the various parts of the Mystical Body and their part in it.</w:t>
      </w:r>
    </w:p>
    <w:p w:rsidR="00FF21B7" w:rsidP="00FF21B7" w:rsidRDefault="00FD0794" w14:paraId="37C4BE53" w14:textId="2A964A6E">
      <w:pPr>
        <w:pStyle w:val="ListParagraph"/>
        <w:numPr>
          <w:ilvl w:val="0"/>
          <w:numId w:val="8"/>
        </w:numPr>
      </w:pPr>
      <w:r>
        <w:t>Identify terms for the Communion of Saints.</w:t>
      </w:r>
    </w:p>
    <w:p w:rsidR="00FF21B7" w:rsidP="00FF21B7" w:rsidRDefault="00FD0794" w14:paraId="11C64B20" w14:textId="6362C9E1">
      <w:pPr>
        <w:pStyle w:val="ListParagraph"/>
        <w:numPr>
          <w:ilvl w:val="0"/>
          <w:numId w:val="8"/>
        </w:numPr>
      </w:pPr>
      <w:r>
        <w:t>Identify Baptism as the condition for membership in the Mystical Body and confession to restore membership after mortal sin.</w:t>
      </w:r>
    </w:p>
    <w:p w:rsidR="00FF21B7" w:rsidP="00FF21B7" w:rsidRDefault="00FD0794" w14:paraId="7F3CBD59" w14:textId="3FBF4502">
      <w:pPr>
        <w:pStyle w:val="ListParagraph"/>
        <w:numPr>
          <w:ilvl w:val="0"/>
          <w:numId w:val="5"/>
        </w:numPr>
      </w:pPr>
      <w:r>
        <w:t>Why did Jesus give us a Church?</w:t>
      </w:r>
    </w:p>
    <w:p w:rsidR="00FF21B7" w:rsidP="00FF21B7" w:rsidRDefault="00FD0794" w14:paraId="5838FE69" w14:textId="1CBB957E">
      <w:pPr>
        <w:pStyle w:val="ListParagraph"/>
        <w:numPr>
          <w:ilvl w:val="0"/>
          <w:numId w:val="6"/>
        </w:numPr>
      </w:pPr>
      <w:r>
        <w:t>The Church “is God’s visible plan of God’s love for humanity.”</w:t>
      </w:r>
    </w:p>
    <w:p w:rsidR="00FF21B7" w:rsidP="00FF21B7" w:rsidRDefault="00FD0794" w14:paraId="1D84DE62" w14:textId="0BB98DE7">
      <w:pPr>
        <w:pStyle w:val="ListParagraph"/>
        <w:numPr>
          <w:ilvl w:val="0"/>
          <w:numId w:val="6"/>
        </w:numPr>
      </w:pPr>
      <w:r>
        <w:t>The Church continues Jesus’ saving work on earth and is a sure guide to salvation.</w:t>
      </w:r>
    </w:p>
    <w:p w:rsidR="00FD0794" w:rsidP="00FF21B7" w:rsidRDefault="00FD0794" w14:paraId="433963E1" w14:textId="6FA6C4E2">
      <w:pPr>
        <w:pStyle w:val="ListParagraph"/>
        <w:numPr>
          <w:ilvl w:val="0"/>
          <w:numId w:val="6"/>
        </w:numPr>
      </w:pPr>
      <w:r>
        <w:t>We love and pray for Christians who are separated from the Church.</w:t>
      </w:r>
    </w:p>
    <w:p w:rsidR="00FD0794" w:rsidP="00FF21B7" w:rsidRDefault="00FD0794" w14:paraId="231E3DB0" w14:textId="51A66A36">
      <w:pPr>
        <w:pStyle w:val="ListParagraph"/>
        <w:numPr>
          <w:ilvl w:val="0"/>
          <w:numId w:val="6"/>
        </w:numPr>
      </w:pPr>
      <w:r>
        <w:t>Our membership in the Church is strengthened by the Eucharist.</w:t>
      </w:r>
    </w:p>
    <w:p w:rsidR="00FF21B7" w:rsidP="00FF21B7" w:rsidRDefault="00FF21B7" w14:paraId="0D542015" w14:textId="77777777">
      <w:pPr>
        <w:rPr>
          <w:sz w:val="36"/>
          <w:szCs w:val="36"/>
        </w:rPr>
      </w:pPr>
      <w:r>
        <w:rPr>
          <w:noProof/>
        </w:rPr>
        <mc:AlternateContent>
          <mc:Choice Requires="wps">
            <w:drawing>
              <wp:anchor distT="0" distB="0" distL="114300" distR="114300" simplePos="0" relativeHeight="251662336" behindDoc="0" locked="0" layoutInCell="1" allowOverlap="1" wp14:anchorId="43D22EBF" wp14:editId="71582D5A">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Pr="00AA1AA6" w:rsidR="00FF21B7" w:rsidP="00FF21B7" w:rsidRDefault="00FF21B7" w14:paraId="2535AC23"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14607c" strokecolor="#14607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" w14:anchorId="43D22EBF">
                <v:textbox inset=",.72pt,,.72pt">
                  <w:txbxContent>
                    <w:p w:rsidRPr="00AA1AA6" w:rsidR="00FF21B7" w:rsidP="00FF21B7" w:rsidRDefault="00FF21B7" w14:paraId="2535AC23"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FF21B7" w:rsidP="00FF21B7" w:rsidRDefault="00FF21B7" w14:paraId="6F5F8E3B" w14:textId="77777777">
      <w:pPr>
        <w:rPr>
          <w:sz w:val="36"/>
          <w:szCs w:val="36"/>
        </w:rPr>
      </w:pPr>
    </w:p>
    <w:p w:rsidR="00FF21B7" w:rsidP="00FF21B7" w:rsidRDefault="00FD0794" w14:paraId="50F90A4F" w14:textId="274BD45A">
      <w:pPr>
        <w:pStyle w:val="ListParagraph"/>
        <w:numPr>
          <w:ilvl w:val="0"/>
          <w:numId w:val="7"/>
        </w:numPr>
      </w:pPr>
      <w:r>
        <w:t>Complete the Mystical Body of Christ diagram during the lesson discussion.</w:t>
      </w:r>
    </w:p>
    <w:p w:rsidR="0E83CDBB" w:rsidP="0E83CDBB" w:rsidRDefault="0E83CDBB" w14:paraId="0B2EE03F" w14:textId="0E83CDBB">
      <w:pPr>
        <w:pStyle w:val="ListParagraph"/>
        <w:numPr>
          <w:ilvl w:val="0"/>
          <w:numId w:val="7"/>
        </w:numPr>
        <w:rPr/>
      </w:pPr>
      <w:r w:rsidR="0E83CDBB">
        <w:rPr/>
        <w:t xml:space="preserve">Video: </w:t>
      </w:r>
      <w:r w:rsidR="0E83CDBB">
        <w:rPr/>
        <w:t>https://youtu.be/HJL7Eis0Rb0</w:t>
      </w:r>
    </w:p>
    <w:p w:rsidR="00FF21B7" w:rsidP="00FF21B7" w:rsidRDefault="00FF21B7" w14:paraId="7D0D48CB" w14:textId="77777777">
      <w:pPr>
        <w:rPr>
          <w:sz w:val="36"/>
          <w:szCs w:val="36"/>
        </w:rPr>
      </w:pPr>
      <w:r>
        <w:rPr>
          <w:noProof/>
        </w:rPr>
        <mc:AlternateContent>
          <mc:Choice Requires="wps">
            <w:drawing>
              <wp:anchor distT="0" distB="0" distL="114300" distR="114300" simplePos="0" relativeHeight="251663360" behindDoc="0" locked="0" layoutInCell="1" allowOverlap="1" wp14:anchorId="5ED0B8F9" wp14:editId="08551C3A">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4607C"/>
                        </a:solidFill>
                        <a:ln w="57150" cmpd="sng">
                          <a:solidFill>
                            <a:srgbClr val="14607C"/>
                          </a:solidFill>
                          <a:miter lim="8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Pr="00AA1AA6" w:rsidR="00FF21B7" w:rsidP="00FF21B7" w:rsidRDefault="00FF21B7" w14:paraId="468B1520"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14607c" strokecolor="#14607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" w14:anchorId="5ED0B8F9">
                <v:textbox inset=",.72pt,,.72pt">
                  <w:txbxContent>
                    <w:p w:rsidRPr="00AA1AA6" w:rsidR="00FF21B7" w:rsidP="00FF21B7" w:rsidRDefault="00FF21B7" w14:paraId="468B1520"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FF21B7" w:rsidP="00FF21B7" w:rsidRDefault="00FF21B7" w14:paraId="01AE9A9F" w14:textId="77777777">
      <w:pPr>
        <w:tabs>
          <w:tab w:val="left" w:pos="960"/>
        </w:tabs>
        <w:rPr>
          <w:sz w:val="36"/>
          <w:szCs w:val="36"/>
        </w:rPr>
      </w:pPr>
    </w:p>
    <w:p w:rsidR="00FF1D6D" w:rsidP="00CB01B4" w:rsidRDefault="00FD0794" w14:paraId="1AE0F170" w14:textId="730CD4E4">
      <w:pPr>
        <w:pStyle w:val="ListParagraph"/>
        <w:numPr>
          <w:ilvl w:val="0"/>
          <w:numId w:val="7"/>
        </w:numPr>
      </w:pPr>
      <w:r>
        <w:t>Read aloud I Corinthians 12:13-21</w:t>
      </w:r>
      <w:r w:rsidR="004E48D6">
        <w:t xml:space="preserve"> for students to reflect and pray.  Have them answer the reflection questions in their journals.</w:t>
      </w:r>
      <w:bookmarkStart w:name="_GoBack" w:id="11"/>
      <w:bookmarkEnd w:id="0"/>
      <w:bookmarkEnd w:id="1"/>
      <w:bookmarkEnd w:id="2"/>
      <w:bookmarkEnd w:id="11"/>
    </w:p>
    <w:bookmarkEnd w:id="3"/>
    <w:bookmarkEnd w:id="4"/>
    <w:sectPr w:rsidR="00FF1D6D" w:rsidSect="001A0CEB">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3">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B7"/>
    <w:rsid w:val="0003594D"/>
    <w:rsid w:val="000863E4"/>
    <w:rsid w:val="002708E2"/>
    <w:rsid w:val="002731F2"/>
    <w:rsid w:val="0035357C"/>
    <w:rsid w:val="004E48D6"/>
    <w:rsid w:val="006544A1"/>
    <w:rsid w:val="007E2A24"/>
    <w:rsid w:val="008D4EDA"/>
    <w:rsid w:val="00CB01B4"/>
    <w:rsid w:val="00FD0794"/>
    <w:rsid w:val="00FF1D6D"/>
    <w:rsid w:val="00FF21B7"/>
    <w:rsid w:val="0E83C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5D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21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FF21B7"/>
    <w:pPr>
      <w:ind w:left="720"/>
      <w:contextualSpacing/>
    </w:pPr>
  </w:style>
  <w:style w:type="paragraph" w:styleId="BalloonText">
    <w:name w:val="Balloon Text"/>
    <w:basedOn w:val="Normal"/>
    <w:link w:val="BalloonTextChar"/>
    <w:uiPriority w:val="99"/>
    <w:semiHidden/>
    <w:unhideWhenUsed/>
    <w:rsid w:val="00FF21B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F21B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FF21B7"/>
    <w:pPr>
      <w:ind w:left="720"/>
      <w:contextualSpacing/>
    </w:pPr>
  </w:style>
  <w:style w:type="paragraph" w:styleId="BalloonText">
    <w:name w:val="Balloon Text"/>
    <w:basedOn w:val="Normal"/>
    <w:link w:val="BalloonTextChar"/>
    <w:uiPriority w:val="99"/>
    <w:semiHidden/>
    <w:unhideWhenUsed/>
    <w:rsid w:val="00FF2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1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CDOL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8</revision>
  <dcterms:created xsi:type="dcterms:W3CDTF">2014-09-20T15:53:00.0000000Z</dcterms:created>
  <dcterms:modified xsi:type="dcterms:W3CDTF">2015-07-16T19:37:39.6766647Z</dcterms:modified>
</coreProperties>
</file>