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xmlns:pic="http://schemas.openxmlformats.org/drawingml/2006/picture" xmlns:a14="http://schemas.microsoft.com/office/drawing/2010/main" mc:Ignorable="w14 wp14">
  <w:body>
    <w:bookmarkStart w:name="OLE_LINK112" w:id="0"/>
    <w:bookmarkStart w:name="OLE_LINK113" w:id="1"/>
    <w:bookmarkStart w:name="OLE_LINK116" w:id="2"/>
    <w:bookmarkStart w:name="OLE_LINK120" w:id="3"/>
    <w:bookmarkStart w:name="OLE_LINK121" w:id="4"/>
    <w:p w:rsidRPr="00E56E59" w:rsidR="00FF21B7" w:rsidP="00FF21B7" w:rsidRDefault="00FF21B7" w14:paraId="061BCB7D" w14:textId="77777777">
      <w:pPr>
        <w:rPr>
          <w:sz w:val="40"/>
          <w:szCs w:val="40"/>
        </w:rPr>
      </w:pPr>
      <w:r>
        <w:rPr>
          <w:noProof/>
        </w:rPr>
        <mc:AlternateContent>
          <mc:Choice Requires="wps">
            <w:drawing>
              <wp:anchor distT="0" distB="0" distL="114300" distR="114300" simplePos="0" relativeHeight="251664384" behindDoc="0" locked="0" layoutInCell="1" allowOverlap="1" wp14:anchorId="429B1DB2" wp14:editId="53CEFE7E">
                <wp:simplePos x="0" y="0"/>
                <wp:positionH relativeFrom="column">
                  <wp:posOffset>0</wp:posOffset>
                </wp:positionH>
                <wp:positionV relativeFrom="paragraph">
                  <wp:posOffset>0</wp:posOffset>
                </wp:positionV>
                <wp:extent cx="4343400" cy="1028700"/>
                <wp:effectExtent l="25400" t="25400" r="25400" b="38100"/>
                <wp:wrapSquare wrapText="bothSides"/>
                <wp:docPr id="12" name="Text Box 12"/>
                <wp:cNvGraphicFramePr/>
                <a:graphic xmlns:a="http://schemas.openxmlformats.org/drawingml/2006/main">
                  <a:graphicData uri="http://schemas.microsoft.com/office/word/2010/wordprocessingShape">
                    <wps:wsp>
                      <wps:cNvSpPr txBox="1"/>
                      <wps:spPr>
                        <a:xfrm>
                          <a:off x="0" y="0"/>
                          <a:ext cx="4343400" cy="1028700"/>
                        </a:xfrm>
                        <a:prstGeom prst="rect">
                          <a:avLst/>
                        </a:prstGeom>
                        <a:noFill/>
                        <a:ln w="57150" cmpd="sng">
                          <a:solidFill>
                            <a:srgbClr val="14607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0B0D4B" w:rsidR="00FF21B7" w:rsidP="00FF21B7" w:rsidRDefault="00FF21B7" w14:paraId="44288289"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5</w:t>
                            </w:r>
                            <w:r w:rsidRPr="000B0D4B">
                              <w:rPr>
                                <w:b/>
                                <w:color w:val="000000" w:themeColor="text1"/>
                                <w:sz w:val="28"/>
                                <w:szCs w:val="28"/>
                              </w:rPr>
                              <w:t xml:space="preserve">: </w:t>
                            </w:r>
                            <w:r>
                              <w:rPr>
                                <w:b/>
                                <w:color w:val="000000" w:themeColor="text1"/>
                                <w:sz w:val="28"/>
                                <w:szCs w:val="28"/>
                              </w:rPr>
                              <w:t xml:space="preserve">CREDO: I BELIEVE </w:t>
                            </w:r>
                          </w:p>
                          <w:p w:rsidRPr="00FF21B7" w:rsidR="00FF21B7" w:rsidP="00FF21B7" w:rsidRDefault="00FF21B7" w14:paraId="612494B7" w14:textId="0CCD37A6">
                            <w:pPr>
                              <w:rPr>
                                <w:color w:val="14607C"/>
                                <w:sz w:val="44"/>
                                <w:szCs w:val="44"/>
                              </w:rPr>
                            </w:pPr>
                            <w:r w:rsidRPr="00FF21B7">
                              <w:rPr>
                                <w:color w:val="14607C"/>
                                <w:sz w:val="44"/>
                                <w:szCs w:val="44"/>
                              </w:rPr>
                              <w:t xml:space="preserve">Chapter </w:t>
                            </w:r>
                            <w:r w:rsidR="007C09BF">
                              <w:rPr>
                                <w:color w:val="14607C"/>
                                <w:sz w:val="44"/>
                                <w:szCs w:val="44"/>
                              </w:rPr>
                              <w:t>27</w:t>
                            </w:r>
                            <w:r w:rsidRPr="00FF21B7">
                              <w:rPr>
                                <w:color w:val="14607C"/>
                                <w:sz w:val="44"/>
                                <w:szCs w:val="44"/>
                              </w:rPr>
                              <w:t xml:space="preserve">: </w:t>
                            </w:r>
                            <w:r w:rsidR="007C09BF">
                              <w:rPr>
                                <w:color w:val="14607C"/>
                                <w:sz w:val="44"/>
                                <w:szCs w:val="44"/>
                              </w:rPr>
                              <w:t>Teach All Nations</w:t>
                            </w:r>
                            <w:r w:rsidRPr="00FF21B7">
                              <w:rPr>
                                <w:color w:val="14607C"/>
                                <w:sz w:val="44"/>
                                <w:szCs w:val="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style="position:absolute;margin-left:0;margin-top:0;width:342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14607c"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">
                <v:textbox>
                  <w:txbxContent>
                    <w:p w:rsidRPr="000B0D4B" w:rsidR="00FF21B7" w:rsidP="00FF21B7" w:rsidRDefault="00FF21B7" w14:paraId="44288289"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5</w:t>
                      </w:r>
                      <w:r w:rsidRPr="000B0D4B">
                        <w:rPr>
                          <w:b/>
                          <w:color w:val="000000" w:themeColor="text1"/>
                          <w:sz w:val="28"/>
                          <w:szCs w:val="28"/>
                        </w:rPr>
                        <w:t xml:space="preserve">: </w:t>
                      </w:r>
                      <w:r>
                        <w:rPr>
                          <w:b/>
                          <w:color w:val="000000" w:themeColor="text1"/>
                          <w:sz w:val="28"/>
                          <w:szCs w:val="28"/>
                        </w:rPr>
                        <w:t xml:space="preserve">CREDO: I BELIEVE </w:t>
                      </w:r>
                    </w:p>
                    <w:p w:rsidRPr="00FF21B7" w:rsidR="00FF21B7" w:rsidP="00FF21B7" w:rsidRDefault="00FF21B7" w14:paraId="612494B7" w14:textId="0CCD37A6">
                      <w:pPr>
                        <w:rPr>
                          <w:color w:val="14607C"/>
                          <w:sz w:val="44"/>
                          <w:szCs w:val="44"/>
                        </w:rPr>
                      </w:pPr>
                      <w:r w:rsidRPr="00FF21B7">
                        <w:rPr>
                          <w:color w:val="14607C"/>
                          <w:sz w:val="44"/>
                          <w:szCs w:val="44"/>
                        </w:rPr>
                        <w:t xml:space="preserve">Chapter </w:t>
                      </w:r>
                      <w:r w:rsidR="007C09BF">
                        <w:rPr>
                          <w:color w:val="14607C"/>
                          <w:sz w:val="44"/>
                          <w:szCs w:val="44"/>
                        </w:rPr>
                        <w:t>27</w:t>
                      </w:r>
                      <w:r w:rsidRPr="00FF21B7">
                        <w:rPr>
                          <w:color w:val="14607C"/>
                          <w:sz w:val="44"/>
                          <w:szCs w:val="44"/>
                        </w:rPr>
                        <w:t xml:space="preserve">: </w:t>
                      </w:r>
                      <w:r w:rsidR="007C09BF">
                        <w:rPr>
                          <w:color w:val="14607C"/>
                          <w:sz w:val="44"/>
                          <w:szCs w:val="44"/>
                        </w:rPr>
                        <w:t>Teach All Nations</w:t>
                      </w:r>
                      <w:r w:rsidRPr="00FF21B7">
                        <w:rPr>
                          <w:color w:val="14607C"/>
                          <w:sz w:val="44"/>
                          <w:szCs w:val="44"/>
                        </w:rPr>
                        <w:t xml:space="preserve"> </w:t>
                      </w:r>
                    </w:p>
                  </w:txbxContent>
                </v:textbox>
                <w10:wrap type="square"/>
              </v:shape>
            </w:pict>
          </mc:Fallback>
        </mc:AlternateContent>
      </w:r>
      <w:r>
        <w:rPr>
          <w:sz w:val="40"/>
          <w:szCs w:val="40"/>
        </w:rPr>
        <w:tab/>
      </w:r>
      <w:r>
        <w:rPr>
          <w:noProof/>
          <w:sz w:val="40"/>
          <w:szCs w:val="40"/>
        </w:rPr>
        <w:drawing>
          <wp:inline distT="0" distB="0" distL="0" distR="0" wp14:anchorId="470616E4" wp14:editId="4FA910FA">
            <wp:extent cx="778293"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51.39 PM.png"/>
                    <pic:cNvPicPr/>
                  </pic:nvPicPr>
                  <pic:blipFill>
                    <a:blip r:embed="rId6">
                      <a:extLst>
                        <a:ext uri="{28A0092B-C50C-407E-A947-70E740481C1C}">
                          <a14:useLocalDpi xmlns:a14="http://schemas.microsoft.com/office/drawing/2010/main" val="0"/>
                        </a:ext>
                      </a:extLst>
                    </a:blip>
                    <a:stretch>
                      <a:fillRect/>
                    </a:stretch>
                  </pic:blipFill>
                  <pic:spPr>
                    <a:xfrm>
                      <a:off x="0" y="0"/>
                      <a:ext cx="778557" cy="1029048"/>
                    </a:xfrm>
                    <a:prstGeom prst="rect">
                      <a:avLst/>
                    </a:prstGeom>
                  </pic:spPr>
                </pic:pic>
              </a:graphicData>
            </a:graphic>
          </wp:inline>
        </w:drawing>
      </w:r>
    </w:p>
    <w:p w:rsidR="00FF21B7" w:rsidP="00FF21B7" w:rsidRDefault="00FF21B7" w14:paraId="735A2DE2" w14:textId="77777777">
      <w:pPr>
        <w:rPr>
          <w:sz w:val="36"/>
          <w:szCs w:val="36"/>
        </w:rPr>
      </w:pPr>
      <w:r>
        <w:rPr>
          <w:noProof/>
        </w:rPr>
        <mc:AlternateContent>
          <mc:Choice Requires="wps">
            <w:drawing>
              <wp:anchor distT="0" distB="0" distL="114300" distR="114300" simplePos="0" relativeHeight="251659264" behindDoc="0" locked="0" layoutInCell="1" allowOverlap="1" wp14:anchorId="23FD3318" wp14:editId="439DE541">
                <wp:simplePos x="0" y="0"/>
                <wp:positionH relativeFrom="column">
                  <wp:posOffset>-4483100</wp:posOffset>
                </wp:positionH>
                <wp:positionV relativeFrom="paragraph">
                  <wp:posOffset>117475</wp:posOffset>
                </wp:positionV>
                <wp:extent cx="4343400" cy="274320"/>
                <wp:effectExtent l="25400" t="25400" r="25400" b="30480"/>
                <wp:wrapSquare wrapText="bothSides"/>
                <wp:docPr id="1"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4607C"/>
                        </a:solidFill>
                        <a:ln w="57150" cmpd="sng">
                          <a:solidFill>
                            <a:srgbClr val="14607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FF21B7" w:rsidP="00FF21B7" w:rsidRDefault="00FF21B7" w14:paraId="268AD86B" w14:textId="77777777">
                            <w:pPr>
                              <w:rPr>
                                <w:color w:val="FFFFFF" w:themeColor="background1"/>
                                <w:sz w:val="28"/>
                                <w:szCs w:val="28"/>
                              </w:rPr>
                            </w:pPr>
                            <w:bookmarkStart w:name="OLE_LINK102" w:id="5"/>
                            <w:bookmarkStart w:name="OLE_LINK103" w:id="6"/>
                            <w:r w:rsidRPr="00AA1AA6">
                              <w:rPr>
                                <w:rFonts w:ascii="Wingdings" w:hAnsi="Wingdings"/>
                                <w:color w:val="FFFFFF" w:themeColor="background1"/>
                                <w:sz w:val="28"/>
                                <w:szCs w:val="28"/>
                              </w:rPr>
                              <w:t></w:t>
                            </w:r>
                            <w:bookmarkEnd w:id="5"/>
                            <w:bookmarkEnd w:id="6"/>
                            <w:r w:rsidRPr="00AA1AA6">
                              <w:rPr>
                                <w:color w:val="FFFFFF" w:themeColor="background1"/>
                                <w:sz w:val="28"/>
                                <w:szCs w:val="28"/>
                              </w:rPr>
                              <w:t xml:space="preserve"> PREPAR</w:t>
                            </w:r>
                            <w:r w:rsidR="0003594D">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1" style="position:absolute;margin-left:-352.95pt;margin-top:9.25pt;width:342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14607c" strokecolor="#14607c"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">
                <v:textbox inset=",.72pt,,.72pt">
                  <w:txbxContent>
                    <w:p w:rsidRPr="00AA1AA6" w:rsidR="00FF21B7" w:rsidP="00FF21B7" w:rsidRDefault="00FF21B7" w14:paraId="268AD86B" w14:textId="77777777">
                      <w:pPr>
                        <w:rPr>
                          <w:color w:val="FFFFFF" w:themeColor="background1"/>
                          <w:sz w:val="28"/>
                          <w:szCs w:val="28"/>
                        </w:rPr>
                      </w:pPr>
                      <w:bookmarkStart w:name="OLE_LINK102" w:id="7"/>
                      <w:bookmarkStart w:name="OLE_LINK103" w:id="8"/>
                      <w:r w:rsidRPr="00AA1AA6">
                        <w:rPr>
                          <w:rFonts w:ascii="Wingdings" w:hAnsi="Wingdings"/>
                          <w:color w:val="FFFFFF" w:themeColor="background1"/>
                          <w:sz w:val="28"/>
                          <w:szCs w:val="28"/>
                        </w:rPr>
                        <w:t></w:t>
                      </w:r>
                      <w:bookmarkEnd w:id="7"/>
                      <w:bookmarkEnd w:id="8"/>
                      <w:r w:rsidRPr="00AA1AA6">
                        <w:rPr>
                          <w:color w:val="FFFFFF" w:themeColor="background1"/>
                          <w:sz w:val="28"/>
                          <w:szCs w:val="28"/>
                        </w:rPr>
                        <w:t xml:space="preserve"> PREPAR</w:t>
                      </w:r>
                      <w:r w:rsidR="0003594D">
                        <w:rPr>
                          <w:color w:val="FFFFFF" w:themeColor="background1"/>
                          <w:sz w:val="28"/>
                          <w:szCs w:val="28"/>
                        </w:rPr>
                        <w:t>A</w:t>
                      </w:r>
                      <w:r w:rsidRPr="00AA1AA6">
                        <w:rPr>
                          <w:color w:val="FFFFFF" w:themeColor="background1"/>
                          <w:sz w:val="28"/>
                          <w:szCs w:val="28"/>
                        </w:rPr>
                        <w:t>TION – How to Get Ready</w:t>
                      </w:r>
                    </w:p>
                  </w:txbxContent>
                </v:textbox>
                <w10:wrap type="square"/>
              </v:shape>
            </w:pict>
          </mc:Fallback>
        </mc:AlternateContent>
      </w:r>
    </w:p>
    <w:p w:rsidR="00FF21B7" w:rsidP="00FF21B7" w:rsidRDefault="00FF21B7" w14:paraId="659F2F22" w14:textId="77777777">
      <w:pPr>
        <w:rPr>
          <w:sz w:val="36"/>
          <w:szCs w:val="36"/>
        </w:rPr>
      </w:pPr>
    </w:p>
    <w:p w:rsidR="00FF21B7" w:rsidP="007C09BF" w:rsidRDefault="00FF21B7" w14:paraId="00E838C7" w14:textId="7915C927">
      <w:pPr>
        <w:ind w:firstLine="720"/>
      </w:pPr>
      <w:r>
        <w:t>Teacher’s Manu</w:t>
      </w:r>
      <w:r w:rsidR="007C09BF">
        <w:t>a</w:t>
      </w:r>
      <w:r>
        <w:t xml:space="preserve">l: pp. </w:t>
      </w:r>
      <w:r w:rsidR="007C09BF">
        <w:t>264-269</w:t>
      </w:r>
    </w:p>
    <w:p w:rsidRPr="00821E23" w:rsidR="00196301" w:rsidP="007C09BF" w:rsidRDefault="00196301" w14:paraId="5AA81A80" w14:textId="7E0D788A">
      <w:pPr>
        <w:ind w:firstLine="720"/>
      </w:pPr>
      <w:r>
        <w:t>Materials:  Bibles</w:t>
      </w:r>
    </w:p>
    <w:p w:rsidR="00FF21B7" w:rsidP="00FF21B7" w:rsidRDefault="00FF21B7" w14:paraId="67D6EDCD" w14:textId="77777777">
      <w:pPr>
        <w:rPr>
          <w:sz w:val="36"/>
          <w:szCs w:val="36"/>
        </w:rPr>
      </w:pPr>
      <w:r>
        <w:rPr>
          <w:noProof/>
        </w:rPr>
        <mc:AlternateContent>
          <mc:Choice Requires="wps">
            <w:drawing>
              <wp:anchor distT="0" distB="0" distL="114300" distR="114300" simplePos="0" relativeHeight="251660288" behindDoc="0" locked="0" layoutInCell="1" allowOverlap="1" wp14:anchorId="1B70B7AC" wp14:editId="4E42F8C8">
                <wp:simplePos x="0" y="0"/>
                <wp:positionH relativeFrom="column">
                  <wp:posOffset>0</wp:posOffset>
                </wp:positionH>
                <wp:positionV relativeFrom="paragraph">
                  <wp:posOffset>147955</wp:posOffset>
                </wp:positionV>
                <wp:extent cx="4343400" cy="274320"/>
                <wp:effectExtent l="25400" t="25400" r="25400" b="30480"/>
                <wp:wrapSquare wrapText="bothSides"/>
                <wp:docPr id="3"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4607C"/>
                        </a:solidFill>
                        <a:ln w="57150" cmpd="sng">
                          <a:solidFill>
                            <a:srgbClr val="14607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FF21B7" w:rsidP="00FF21B7" w:rsidRDefault="00FF21B7" w14:paraId="2985B71C"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 style="position:absolute;margin-left:0;margin-top:11.65pt;width:342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14607c" strokecolor="#14607c"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">
                <v:textbox inset=",.72pt,,.72pt">
                  <w:txbxContent>
                    <w:p w:rsidRPr="00AA1AA6" w:rsidR="00FF21B7" w:rsidP="00FF21B7" w:rsidRDefault="00FF21B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FF21B7" w:rsidP="00FF21B7" w:rsidRDefault="00FF21B7" w14:paraId="3B6DC490" w14:textId="77777777">
      <w:pPr>
        <w:rPr>
          <w:sz w:val="36"/>
          <w:szCs w:val="36"/>
        </w:rPr>
      </w:pPr>
    </w:p>
    <w:p w:rsidRPr="000C59E8" w:rsidR="00FF21B7" w:rsidP="007C09BF" w:rsidRDefault="007C09BF" w14:paraId="7D1AAD9D" w14:textId="5777162E">
      <w:pPr>
        <w:ind w:firstLine="720"/>
      </w:pPr>
      <w:r>
        <w:t>Sacred Scripture and Sacred Tradition are gifts from Jesus to the Church.  The magisterium safeguards these gifts by the power of the Holy Spirit.</w:t>
      </w:r>
      <w:r w:rsidR="00196301">
        <w:t xml:space="preserve">  The Bible has many uses and is especially a powerful means of prayer.</w:t>
      </w:r>
    </w:p>
    <w:p w:rsidR="00FF21B7" w:rsidP="00FF21B7" w:rsidRDefault="00FF21B7" w14:paraId="0383500F" w14:textId="77777777">
      <w:pPr>
        <w:rPr>
          <w:sz w:val="36"/>
          <w:szCs w:val="36"/>
        </w:rPr>
      </w:pPr>
      <w:r>
        <w:rPr>
          <w:noProof/>
        </w:rPr>
        <mc:AlternateContent>
          <mc:Choice Requires="wps">
            <w:drawing>
              <wp:anchor distT="0" distB="0" distL="114300" distR="114300" simplePos="0" relativeHeight="251661312" behindDoc="0" locked="0" layoutInCell="1" allowOverlap="1" wp14:anchorId="7A4EEC71" wp14:editId="40D19872">
                <wp:simplePos x="0" y="0"/>
                <wp:positionH relativeFrom="column">
                  <wp:posOffset>0</wp:posOffset>
                </wp:positionH>
                <wp:positionV relativeFrom="paragraph">
                  <wp:posOffset>132715</wp:posOffset>
                </wp:positionV>
                <wp:extent cx="4343400" cy="274320"/>
                <wp:effectExtent l="25400" t="25400" r="25400" b="30480"/>
                <wp:wrapSquare wrapText="bothSides"/>
                <wp:docPr id="7"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4607C"/>
                        </a:solidFill>
                        <a:ln w="57150" cmpd="sng">
                          <a:solidFill>
                            <a:srgbClr val="14607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FF21B7" w:rsidP="00FF21B7" w:rsidRDefault="00FF21B7" w14:paraId="536BEC45" w14:textId="77777777">
                            <w:pPr>
                              <w:rPr>
                                <w:color w:val="FFFFFF"/>
                                <w:sz w:val="28"/>
                                <w:szCs w:val="28"/>
                              </w:rPr>
                            </w:pPr>
                            <w:r w:rsidRPr="00AA1AA6">
                              <w:rPr>
                                <w:rFonts w:ascii="Wingdings" w:hAnsi="Wingdings"/>
                                <w:color w:val="FFFFFF" w:themeColor="background1"/>
                                <w:sz w:val="28"/>
                                <w:szCs w:val="28"/>
                              </w:rPr>
                              <w:t></w:t>
                            </w:r>
                            <w:r w:rsidR="0003594D">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7" style="position:absolute;margin-left:0;margin-top:10.45pt;width:342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14607c" strokecolor="#14607c"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">
                <v:textbox inset=",.72pt,,.72pt">
                  <w:txbxContent>
                    <w:p w:rsidRPr="00AA1AA6" w:rsidR="00FF21B7" w:rsidP="00FF21B7" w:rsidRDefault="00FF21B7" w14:paraId="536BEC45" w14:textId="77777777">
                      <w:pPr>
                        <w:rPr>
                          <w:color w:val="FFFFFF"/>
                          <w:sz w:val="28"/>
                          <w:szCs w:val="28"/>
                        </w:rPr>
                      </w:pPr>
                      <w:r w:rsidRPr="00AA1AA6">
                        <w:rPr>
                          <w:rFonts w:ascii="Wingdings" w:hAnsi="Wingdings"/>
                          <w:color w:val="FFFFFF" w:themeColor="background1"/>
                          <w:sz w:val="28"/>
                          <w:szCs w:val="28"/>
                        </w:rPr>
                        <w:t></w:t>
                      </w:r>
                      <w:r w:rsidR="0003594D">
                        <w:rPr>
                          <w:color w:val="FFFFFF"/>
                          <w:sz w:val="28"/>
                          <w:szCs w:val="28"/>
                        </w:rPr>
                        <w:t xml:space="preserve"> EXPLA</w:t>
                      </w:r>
                      <w:bookmarkStart w:name="_GoBack" w:id="10"/>
                      <w:bookmarkEnd w:id="10"/>
                      <w:r w:rsidRPr="00AA1AA6">
                        <w:rPr>
                          <w:color w:val="FFFFFF"/>
                          <w:sz w:val="28"/>
                          <w:szCs w:val="28"/>
                        </w:rPr>
                        <w:t xml:space="preserve">NATION – Content of Lesson </w:t>
                      </w:r>
                    </w:p>
                  </w:txbxContent>
                </v:textbox>
                <w10:wrap type="square"/>
              </v:shape>
            </w:pict>
          </mc:Fallback>
        </mc:AlternateContent>
      </w:r>
    </w:p>
    <w:p w:rsidR="00FF21B7" w:rsidP="00FF21B7" w:rsidRDefault="00FF21B7" w14:paraId="5FA2F1D7" w14:textId="77777777">
      <w:pPr>
        <w:rPr>
          <w:sz w:val="36"/>
          <w:szCs w:val="36"/>
        </w:rPr>
      </w:pPr>
    </w:p>
    <w:p w:rsidR="00FF21B7" w:rsidP="00FF21B7" w:rsidRDefault="00196301" w14:paraId="0924AD42" w14:textId="64BBDF16">
      <w:pPr>
        <w:pStyle w:val="ListParagraph"/>
        <w:numPr>
          <w:ilvl w:val="0"/>
          <w:numId w:val="5"/>
        </w:numPr>
      </w:pPr>
      <w:bookmarkStart w:name="OLE_LINK108" w:id="7"/>
      <w:bookmarkStart w:name="OLE_LINK109" w:id="8"/>
      <w:r>
        <w:t>Where did the Bible come from?</w:t>
      </w:r>
    </w:p>
    <w:p w:rsidR="00196301" w:rsidP="00196301" w:rsidRDefault="00196301" w14:paraId="09F9690E" w14:textId="19C0E81B" w14:noSpellErr="1">
      <w:pPr>
        <w:pStyle w:val="ListParagraph"/>
        <w:numPr>
          <w:ilvl w:val="0"/>
          <w:numId w:val="6"/>
        </w:numPr>
        <w:rPr/>
      </w:pPr>
      <w:bookmarkStart w:name="OLE_LINK106" w:id="9"/>
      <w:bookmarkStart w:name="OLE_LINK107" w:id="10"/>
      <w:r>
        <w:rPr/>
        <w:t>The apostles and their successors had the authority to determine which holy writings would be part of the Bible.</w:t>
      </w:r>
    </w:p>
    <w:p w:rsidR="023F6249" w:rsidP="023F6249" w:rsidRDefault="023F6249" w14:paraId="5E3DB00B" w14:textId="43FB36E7">
      <w:pPr>
        <w:pStyle w:val="Normal"/>
        <w:numPr>
          <w:ilvl w:val="0"/>
          <w:numId w:val="6"/>
        </w:numPr>
        <w:rPr/>
      </w:pPr>
      <w:r w:rsidRPr="023F6249" w:rsidR="023F6249">
        <w:rPr>
          <w:rFonts w:ascii="Times" w:hAnsi="Times" w:eastAsia="Times" w:cs="Times"/>
        </w:rPr>
        <w:t xml:space="preserve">The teaching authority of Peter and the apostles is passed down to the Pope and the bishops in union with him. This is called the Magisterium, or the teaching Church. </w:t>
      </w:r>
    </w:p>
    <w:p w:rsidR="00FF21B7" w:rsidP="00FF21B7" w:rsidRDefault="00196301" w14:paraId="24050400" w14:textId="21BF5826">
      <w:pPr>
        <w:pStyle w:val="ListParagraph"/>
        <w:numPr>
          <w:ilvl w:val="0"/>
          <w:numId w:val="6"/>
        </w:numPr>
      </w:pPr>
      <w:r>
        <w:t>The Council of Hippo in 393 was a major ecumenical council that determined the canon of Sacred Scripture.</w:t>
      </w:r>
    </w:p>
    <w:p w:rsidR="00196301" w:rsidP="00FF21B7" w:rsidRDefault="00196301" w14:paraId="44A56DFD" w14:textId="1BD698A3">
      <w:pPr>
        <w:pStyle w:val="ListParagraph"/>
        <w:numPr>
          <w:ilvl w:val="0"/>
          <w:numId w:val="6"/>
        </w:numPr>
      </w:pPr>
      <w:r>
        <w:t>The Bible is God’s Word, but Jesus is God’s ultimate Word.</w:t>
      </w:r>
    </w:p>
    <w:bookmarkEnd w:id="7"/>
    <w:bookmarkEnd w:id="8"/>
    <w:bookmarkEnd w:id="9"/>
    <w:bookmarkEnd w:id="10"/>
    <w:p w:rsidR="00FF21B7" w:rsidP="00FF21B7" w:rsidRDefault="00196301" w14:paraId="6F773D0D" w14:textId="790989AD">
      <w:pPr>
        <w:pStyle w:val="ListParagraph"/>
        <w:numPr>
          <w:ilvl w:val="0"/>
          <w:numId w:val="5"/>
        </w:numPr>
      </w:pPr>
      <w:r>
        <w:t>God’s revelation:  He revealed Himself to man in multiple ways so we could know Him</w:t>
      </w:r>
    </w:p>
    <w:p w:rsidR="00FF21B7" w:rsidP="00FF21B7" w:rsidRDefault="00196301" w14:paraId="11C64B20" w14:textId="311760A3">
      <w:pPr>
        <w:pStyle w:val="ListParagraph"/>
        <w:numPr>
          <w:ilvl w:val="0"/>
          <w:numId w:val="8"/>
        </w:numPr>
      </w:pPr>
      <w:r>
        <w:t>Sacred Scripture – written revelation</w:t>
      </w:r>
    </w:p>
    <w:p w:rsidR="00196301" w:rsidP="00FF21B7" w:rsidRDefault="00196301" w14:paraId="3DED83B1" w14:textId="3C5A5021">
      <w:pPr>
        <w:pStyle w:val="ListParagraph"/>
        <w:numPr>
          <w:ilvl w:val="0"/>
          <w:numId w:val="8"/>
        </w:numPr>
      </w:pPr>
      <w:r>
        <w:t>Sacred Tradition – oral revelation</w:t>
      </w:r>
    </w:p>
    <w:p w:rsidR="00196301" w:rsidP="00FF21B7" w:rsidRDefault="00196301" w14:paraId="0520E548" w14:textId="106415AC">
      <w:pPr>
        <w:pStyle w:val="ListParagraph"/>
        <w:numPr>
          <w:ilvl w:val="0"/>
          <w:numId w:val="8"/>
        </w:numPr>
      </w:pPr>
      <w:r>
        <w:t>Magisterium – teaching authority of the Church that safeguards revelation</w:t>
      </w:r>
    </w:p>
    <w:p w:rsidR="00FF21B7" w:rsidP="00FF21B7" w:rsidRDefault="00196301" w14:paraId="7F3CBD59" w14:textId="47F4BE7B">
      <w:pPr>
        <w:pStyle w:val="ListParagraph"/>
        <w:numPr>
          <w:ilvl w:val="0"/>
          <w:numId w:val="5"/>
        </w:numPr>
      </w:pPr>
      <w:r>
        <w:t>Arrangement of the Bible</w:t>
      </w:r>
    </w:p>
    <w:p w:rsidR="00196301" w:rsidP="00FF21B7" w:rsidRDefault="00196301" w14:paraId="5AFD7169" w14:textId="0E325E9C">
      <w:pPr>
        <w:pStyle w:val="ListParagraph"/>
        <w:numPr>
          <w:ilvl w:val="0"/>
          <w:numId w:val="5"/>
        </w:numPr>
      </w:pPr>
      <w:r>
        <w:t>Uses of the Bible</w:t>
      </w:r>
    </w:p>
    <w:p w:rsidR="00196301" w:rsidP="00FF21B7" w:rsidRDefault="00196301" w14:paraId="133C5FC2" w14:textId="3D6444F0">
      <w:pPr>
        <w:pStyle w:val="ListParagraph"/>
        <w:numPr>
          <w:ilvl w:val="0"/>
          <w:numId w:val="5"/>
        </w:numPr>
      </w:pPr>
      <w:r>
        <w:t>Books of the Bible</w:t>
      </w:r>
    </w:p>
    <w:p w:rsidR="00FF21B7" w:rsidP="00FF21B7" w:rsidRDefault="00FF21B7" w14:paraId="0D542015" w14:textId="77777777">
      <w:pPr>
        <w:rPr>
          <w:sz w:val="36"/>
          <w:szCs w:val="36"/>
        </w:rPr>
      </w:pPr>
      <w:r>
        <w:rPr>
          <w:noProof/>
        </w:rPr>
        <mc:AlternateContent>
          <mc:Choice Requires="wps">
            <w:drawing>
              <wp:anchor distT="0" distB="0" distL="114300" distR="114300" simplePos="0" relativeHeight="251662336" behindDoc="0" locked="0" layoutInCell="1" allowOverlap="1" wp14:anchorId="43D22EBF" wp14:editId="71582D5A">
                <wp:simplePos x="0" y="0"/>
                <wp:positionH relativeFrom="column">
                  <wp:posOffset>0</wp:posOffset>
                </wp:positionH>
                <wp:positionV relativeFrom="paragraph">
                  <wp:posOffset>138430</wp:posOffset>
                </wp:positionV>
                <wp:extent cx="4343400" cy="274320"/>
                <wp:effectExtent l="25400" t="25400" r="25400" b="30480"/>
                <wp:wrapSquare wrapText="bothSides"/>
                <wp:docPr id="8"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4607C"/>
                        </a:solidFill>
                        <a:ln w="57150" cmpd="sng">
                          <a:solidFill>
                            <a:srgbClr val="14607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FF21B7" w:rsidP="00FF21B7" w:rsidRDefault="00FF21B7" w14:paraId="2535AC23"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8" style="position:absolute;margin-left:0;margin-top:10.9pt;width:342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14607c" strokecolor="#14607c"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">
                <v:textbox inset=",.72pt,,.72pt">
                  <w:txbxContent>
                    <w:p w:rsidRPr="00AA1AA6" w:rsidR="00FF21B7" w:rsidP="00FF21B7" w:rsidRDefault="00FF21B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FF21B7" w:rsidP="00FF21B7" w:rsidRDefault="00FF21B7" w14:paraId="6F5F8E3B" w14:textId="77777777">
      <w:pPr>
        <w:rPr>
          <w:sz w:val="36"/>
          <w:szCs w:val="36"/>
        </w:rPr>
      </w:pPr>
    </w:p>
    <w:p w:rsidR="00FF21B7" w:rsidP="00FF21B7" w:rsidRDefault="00196301" w14:paraId="3FE06E03" w14:textId="66CF2B8A">
      <w:pPr>
        <w:pStyle w:val="ListParagraph"/>
        <w:numPr>
          <w:ilvl w:val="0"/>
          <w:numId w:val="7"/>
        </w:numPr>
      </w:pPr>
      <w:r>
        <w:t>Use the packet for students to complete as you work through the lesson.</w:t>
      </w:r>
    </w:p>
    <w:p w:rsidR="00196301" w:rsidP="00FF21B7" w:rsidRDefault="00196301" w14:paraId="4DDA4C16" w14:textId="489FAC40">
      <w:pPr>
        <w:pStyle w:val="ListParagraph"/>
        <w:numPr>
          <w:ilvl w:val="0"/>
          <w:numId w:val="7"/>
        </w:numPr>
      </w:pPr>
      <w:r>
        <w:t>Students will have the opportunity to learn how to do “sword drills” to look up passages of the Bible.</w:t>
      </w:r>
    </w:p>
    <w:p w:rsidR="00FF21B7" w:rsidP="00FF21B7" w:rsidRDefault="00196301" w14:paraId="451CF429" w14:noSpellErr="1" w14:textId="7970B34D">
      <w:pPr>
        <w:pStyle w:val="ListParagraph"/>
        <w:numPr>
          <w:ilvl w:val="0"/>
          <w:numId w:val="7"/>
        </w:numPr>
        <w:rPr/>
      </w:pPr>
      <w:r w:rsidR="6577AFC3">
        <w:rPr/>
        <w:t xml:space="preserve">Video: </w:t>
      </w:r>
      <w:hyperlink r:id="Rae11c61fe1a54112">
        <w:r w:rsidRPr="6577AFC3" w:rsidR="6577AFC3">
          <w:rPr>
            <w:rStyle w:val="Hyperlink"/>
          </w:rPr>
          <w:t>https://youtu.be/VaZuJfPBLKo</w:t>
        </w:r>
      </w:hyperlink>
      <w:r w:rsidR="6577AFC3">
        <w:rPr/>
        <w:t xml:space="preserve"> </w:t>
      </w:r>
    </w:p>
    <w:p w:rsidR="00FF21B7" w:rsidP="00FF21B7" w:rsidRDefault="00FF21B7" w14:paraId="7D0D48CB" w14:textId="77777777">
      <w:pPr>
        <w:rPr>
          <w:sz w:val="36"/>
          <w:szCs w:val="36"/>
        </w:rPr>
      </w:pPr>
      <w:r>
        <w:rPr>
          <w:noProof/>
        </w:rPr>
        <mc:AlternateContent>
          <mc:Choice Requires="wps">
            <w:drawing>
              <wp:anchor distT="0" distB="0" distL="114300" distR="114300" simplePos="0" relativeHeight="251663360" behindDoc="0" locked="0" layoutInCell="1" allowOverlap="1" wp14:anchorId="5ED0B8F9" wp14:editId="08551C3A">
                <wp:simplePos x="0" y="0"/>
                <wp:positionH relativeFrom="column">
                  <wp:posOffset>0</wp:posOffset>
                </wp:positionH>
                <wp:positionV relativeFrom="paragraph">
                  <wp:posOffset>124460</wp:posOffset>
                </wp:positionV>
                <wp:extent cx="4343400" cy="274320"/>
                <wp:effectExtent l="25400" t="25400" r="25400" b="30480"/>
                <wp:wrapSquare wrapText="bothSides"/>
                <wp:docPr id="9"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4607C"/>
                        </a:solidFill>
                        <a:ln w="57150" cmpd="sng">
                          <a:solidFill>
                            <a:srgbClr val="14607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FF21B7" w:rsidP="00FF21B7" w:rsidRDefault="00FF21B7" w14:paraId="468B1520"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9" style="position:absolute;margin-left:0;margin-top:9.8pt;width:34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14607c" strokecolor="#14607c"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">
                <v:textbox inset=",.72pt,,.72pt">
                  <w:txbxContent>
                    <w:p w:rsidRPr="00AA1AA6" w:rsidR="00FF21B7" w:rsidP="00FF21B7" w:rsidRDefault="00FF21B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FF21B7" w:rsidP="00FF21B7" w:rsidRDefault="00FF21B7" w14:paraId="01AE9A9F" w14:textId="77777777">
      <w:pPr>
        <w:tabs>
          <w:tab w:val="left" w:pos="960"/>
        </w:tabs>
        <w:rPr>
          <w:sz w:val="36"/>
          <w:szCs w:val="36"/>
        </w:rPr>
      </w:pPr>
    </w:p>
    <w:p w:rsidR="00FF21B7" w:rsidP="00FF21B7" w:rsidRDefault="00196301" w14:paraId="226E7771" w14:textId="17BC76EC">
      <w:pPr>
        <w:pStyle w:val="ListParagraph"/>
        <w:numPr>
          <w:ilvl w:val="0"/>
          <w:numId w:val="7"/>
        </w:numPr>
      </w:pPr>
      <w:r>
        <w:t xml:space="preserve">The </w:t>
      </w:r>
      <w:proofErr w:type="spellStart"/>
      <w:r>
        <w:t>lectio</w:t>
      </w:r>
      <w:proofErr w:type="spellEnd"/>
      <w:r>
        <w:t xml:space="preserve"> </w:t>
      </w:r>
      <w:proofErr w:type="spellStart"/>
      <w:r>
        <w:t>divina</w:t>
      </w:r>
      <w:proofErr w:type="spellEnd"/>
      <w:r>
        <w:t xml:space="preserve"> part at the end is critical to helping students not just to “know” about the Bible, but to experience Jesus speaking to their hearts through His revealed Word.  Have them journal about their experience at the end.</w:t>
      </w:r>
    </w:p>
    <w:p w:rsidR="00FF21B7" w:rsidP="00FF21B7" w:rsidRDefault="00FF21B7" w14:paraId="02E8EDF1" w14:textId="77777777">
      <w:bookmarkStart w:name="_GoBack" w:id="11"/>
      <w:bookmarkEnd w:id="11"/>
    </w:p>
    <w:bookmarkEnd w:id="0"/>
    <w:bookmarkEnd w:id="1"/>
    <w:bookmarkEnd w:id="2"/>
    <w:bookmarkEnd w:id="3"/>
    <w:bookmarkEnd w:id="4"/>
    <w:sectPr w:rsidR="00FF21B7" w:rsidSect="001A0CEB">
      <w:pgSz w:w="12240" w:h="15840" w:orient="portrait"/>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9188D"/>
    <w:multiLevelType w:val="multilevel"/>
    <w:tmpl w:val="2BDE61EC"/>
    <w:styleLink w:val="Homily"/>
    <w:lvl w:ilvl="0">
      <w:start w:val="1"/>
      <w:numFmt w:val="upperRoman"/>
      <w:lvlText w:val="%1."/>
      <w:lvlJc w:val="left"/>
      <w:pPr>
        <w:ind w:left="1160" w:hanging="440"/>
      </w:pPr>
      <w:rPr>
        <w:rFonts w:hint="default" w:ascii="Times New Roman" w:hAnsi="Times New Roman"/>
        <w:sz w:val="24"/>
      </w:rPr>
    </w:lvl>
    <w:lvl w:ilvl="1">
      <w:start w:val="1"/>
      <w:numFmt w:val="upperLetter"/>
      <w:lvlText w:val="%2."/>
      <w:lvlJc w:val="left"/>
      <w:pPr>
        <w:ind w:left="1800" w:hanging="360"/>
      </w:pPr>
      <w:rPr>
        <w:rFonts w:ascii="Times New Roman" w:hAnsi="Times New Roman"/>
        <w:sz w:val="24"/>
      </w:rPr>
    </w:lvl>
    <w:lvl w:ilvl="2">
      <w:start w:val="1"/>
      <w:numFmt w:val="decimal"/>
      <w:lvlText w:val="%3."/>
      <w:lvlJc w:val="right"/>
      <w:pPr>
        <w:ind w:left="2520" w:hanging="180"/>
      </w:pPr>
      <w:rPr>
        <w:rFonts w:ascii="Times New Roman" w:hAnsi="Times New Roman"/>
        <w:sz w:val="24"/>
      </w:rPr>
    </w:lvl>
    <w:lvl w:ilvl="3">
      <w:start w:val="1"/>
      <w:numFmt w:val="lowerLetter"/>
      <w:lvlText w:val="%4."/>
      <w:lvlJc w:val="left"/>
      <w:pPr>
        <w:ind w:left="3240" w:hanging="360"/>
      </w:pPr>
      <w:rPr>
        <w:rFonts w:ascii="Times New Roman" w:hAnsi="Times New Roman"/>
        <w:sz w:val="24"/>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F467438"/>
    <w:multiLevelType w:val="multilevel"/>
    <w:tmpl w:val="D594276C"/>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24935907"/>
    <w:multiLevelType w:val="hybridMultilevel"/>
    <w:tmpl w:val="3DFE8E7A"/>
    <w:lvl w:ilvl="0" w:tplc="25EC2704">
      <w:start w:val="1"/>
      <w:numFmt w:val="bullet"/>
      <w:lvlText w:val="o"/>
      <w:lvlJc w:val="left"/>
      <w:pPr>
        <w:ind w:left="1656" w:hanging="216"/>
      </w:pPr>
      <w:rPr>
        <w:rFonts w:hint="default" w:ascii="Courier New" w:hAnsi="Courier New"/>
      </w:rPr>
    </w:lvl>
    <w:lvl w:ilvl="1" w:tplc="04090003">
      <w:start w:val="1"/>
      <w:numFmt w:val="bullet"/>
      <w:lvlText w:val="o"/>
      <w:lvlJc w:val="left"/>
      <w:pPr>
        <w:ind w:left="2940" w:hanging="360"/>
      </w:pPr>
      <w:rPr>
        <w:rFonts w:hint="default" w:ascii="Courier New" w:hAnsi="Courier New"/>
      </w:rPr>
    </w:lvl>
    <w:lvl w:ilvl="2" w:tplc="04090005" w:tentative="1">
      <w:start w:val="1"/>
      <w:numFmt w:val="bullet"/>
      <w:lvlText w:val=""/>
      <w:lvlJc w:val="left"/>
      <w:pPr>
        <w:ind w:left="3660" w:hanging="360"/>
      </w:pPr>
      <w:rPr>
        <w:rFonts w:hint="default" w:ascii="Wingdings" w:hAnsi="Wingdings"/>
      </w:rPr>
    </w:lvl>
    <w:lvl w:ilvl="3" w:tplc="04090001" w:tentative="1">
      <w:start w:val="1"/>
      <w:numFmt w:val="bullet"/>
      <w:lvlText w:val=""/>
      <w:lvlJc w:val="left"/>
      <w:pPr>
        <w:ind w:left="4380" w:hanging="360"/>
      </w:pPr>
      <w:rPr>
        <w:rFonts w:hint="default" w:ascii="Symbol" w:hAnsi="Symbol"/>
      </w:rPr>
    </w:lvl>
    <w:lvl w:ilvl="4" w:tplc="04090003" w:tentative="1">
      <w:start w:val="1"/>
      <w:numFmt w:val="bullet"/>
      <w:lvlText w:val="o"/>
      <w:lvlJc w:val="left"/>
      <w:pPr>
        <w:ind w:left="5100" w:hanging="360"/>
      </w:pPr>
      <w:rPr>
        <w:rFonts w:hint="default" w:ascii="Courier New" w:hAnsi="Courier New"/>
      </w:rPr>
    </w:lvl>
    <w:lvl w:ilvl="5" w:tplc="04090005" w:tentative="1">
      <w:start w:val="1"/>
      <w:numFmt w:val="bullet"/>
      <w:lvlText w:val=""/>
      <w:lvlJc w:val="left"/>
      <w:pPr>
        <w:ind w:left="5820" w:hanging="360"/>
      </w:pPr>
      <w:rPr>
        <w:rFonts w:hint="default" w:ascii="Wingdings" w:hAnsi="Wingdings"/>
      </w:rPr>
    </w:lvl>
    <w:lvl w:ilvl="6" w:tplc="04090001" w:tentative="1">
      <w:start w:val="1"/>
      <w:numFmt w:val="bullet"/>
      <w:lvlText w:val=""/>
      <w:lvlJc w:val="left"/>
      <w:pPr>
        <w:ind w:left="6540" w:hanging="360"/>
      </w:pPr>
      <w:rPr>
        <w:rFonts w:hint="default" w:ascii="Symbol" w:hAnsi="Symbol"/>
      </w:rPr>
    </w:lvl>
    <w:lvl w:ilvl="7" w:tplc="04090003" w:tentative="1">
      <w:start w:val="1"/>
      <w:numFmt w:val="bullet"/>
      <w:lvlText w:val="o"/>
      <w:lvlJc w:val="left"/>
      <w:pPr>
        <w:ind w:left="7260" w:hanging="360"/>
      </w:pPr>
      <w:rPr>
        <w:rFonts w:hint="default" w:ascii="Courier New" w:hAnsi="Courier New"/>
      </w:rPr>
    </w:lvl>
    <w:lvl w:ilvl="8" w:tplc="04090005" w:tentative="1">
      <w:start w:val="1"/>
      <w:numFmt w:val="bullet"/>
      <w:lvlText w:val=""/>
      <w:lvlJc w:val="left"/>
      <w:pPr>
        <w:ind w:left="7980" w:hanging="360"/>
      </w:pPr>
      <w:rPr>
        <w:rFonts w:hint="default" w:ascii="Wingdings" w:hAnsi="Wingdings"/>
      </w:rPr>
    </w:lvl>
  </w:abstractNum>
  <w:abstractNum w:abstractNumId="3">
    <w:nsid w:val="25782347"/>
    <w:multiLevelType w:val="hybridMultilevel"/>
    <w:tmpl w:val="18863F42"/>
    <w:lvl w:ilvl="0" w:tplc="25EC2704">
      <w:start w:val="1"/>
      <w:numFmt w:val="bullet"/>
      <w:lvlText w:val="o"/>
      <w:lvlJc w:val="left"/>
      <w:pPr>
        <w:ind w:left="1656" w:hanging="216"/>
      </w:pPr>
      <w:rPr>
        <w:rFonts w:hint="default" w:ascii="Courier New" w:hAnsi="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nsid w:val="2B56404A"/>
    <w:multiLevelType w:val="multilevel"/>
    <w:tmpl w:val="B96858C4"/>
    <w:styleLink w:val="Style1"/>
    <w:lvl w:ilvl="0">
      <w:start w:val="1"/>
      <w:numFmt w:val="upperRoman"/>
      <w:lvlText w:val="%1."/>
      <w:lvlJc w:val="left"/>
      <w:pPr>
        <w:ind w:left="720" w:hanging="360"/>
      </w:pPr>
      <w:rPr>
        <w:rFonts w:ascii="Times New Roman" w:hAnsi="Times New Roman"/>
        <w:color w:val="auto"/>
        <w:sz w:val="36"/>
      </w:rPr>
    </w:lvl>
    <w:lvl w:ilvl="1">
      <w:start w:val="1"/>
      <w:numFmt w:val="upperLetter"/>
      <w:lvlText w:val="%2."/>
      <w:lvlJc w:val="left"/>
      <w:pPr>
        <w:ind w:left="1080" w:hanging="360"/>
      </w:pPr>
      <w:rPr>
        <w:rFonts w:ascii="Times New Roman" w:hAnsi="Times New Roman"/>
        <w:color w:val="auto"/>
        <w:sz w:val="36"/>
      </w:rPr>
    </w:lvl>
    <w:lvl w:ilvl="2">
      <w:start w:val="1"/>
      <w:numFmt w:val="decimal"/>
      <w:lvlText w:val="%3."/>
      <w:lvlJc w:val="right"/>
      <w:pPr>
        <w:ind w:left="1620" w:hanging="180"/>
      </w:pPr>
      <w:rPr>
        <w:rFonts w:ascii="Times New Roman" w:hAnsi="Times New Roman"/>
        <w:color w:val="auto"/>
        <w:sz w:val="36"/>
      </w:rPr>
    </w:lvl>
    <w:lvl w:ilvl="3">
      <w:start w:val="1"/>
      <w:numFmt w:val="lowerLetter"/>
      <w:lvlText w:val="%4."/>
      <w:lvlJc w:val="left"/>
      <w:pPr>
        <w:ind w:left="2520" w:hanging="360"/>
      </w:pPr>
      <w:rPr>
        <w:rFonts w:ascii="Times New Roman" w:hAnsi="Times New Roman"/>
        <w:color w:val="auto"/>
        <w:sz w:val="3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0992A93"/>
    <w:multiLevelType w:val="hybridMultilevel"/>
    <w:tmpl w:val="FE5E1D1C"/>
    <w:lvl w:ilvl="0" w:tplc="B778EF98">
      <w:start w:val="1"/>
      <w:numFmt w:val="bullet"/>
      <w:lvlText w:val=""/>
      <w:lvlJc w:val="left"/>
      <w:pPr>
        <w:ind w:left="936" w:hanging="216"/>
      </w:pPr>
      <w:rPr>
        <w:rFonts w:hint="default" w:ascii="Symbol" w:hAnsi="Symbol"/>
      </w:rPr>
    </w:lvl>
    <w:lvl w:ilvl="1" w:tplc="04090003">
      <w:start w:val="1"/>
      <w:numFmt w:val="bullet"/>
      <w:lvlText w:val="o"/>
      <w:lvlJc w:val="left"/>
      <w:pPr>
        <w:ind w:left="2220" w:hanging="360"/>
      </w:pPr>
      <w:rPr>
        <w:rFonts w:hint="default" w:ascii="Courier New" w:hAnsi="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rPr>
    </w:lvl>
    <w:lvl w:ilvl="8" w:tplc="04090005" w:tentative="1">
      <w:start w:val="1"/>
      <w:numFmt w:val="bullet"/>
      <w:lvlText w:val=""/>
      <w:lvlJc w:val="left"/>
      <w:pPr>
        <w:ind w:left="7260" w:hanging="360"/>
      </w:pPr>
      <w:rPr>
        <w:rFonts w:hint="default" w:ascii="Wingdings" w:hAnsi="Wingdings"/>
      </w:rPr>
    </w:lvl>
  </w:abstractNum>
  <w:abstractNum w:abstractNumId="6">
    <w:nsid w:val="65F817A3"/>
    <w:multiLevelType w:val="hybridMultilevel"/>
    <w:tmpl w:val="7A489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805C72"/>
    <w:multiLevelType w:val="hybridMultilevel"/>
    <w:tmpl w:val="72BAD352"/>
    <w:lvl w:ilvl="0" w:tplc="B778EF98">
      <w:start w:val="1"/>
      <w:numFmt w:val="bullet"/>
      <w:lvlText w:val=""/>
      <w:lvlJc w:val="left"/>
      <w:pPr>
        <w:ind w:left="936" w:hanging="216"/>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4"/>
  </w:num>
  <w:num w:numId="3">
    <w:abstractNumId w:val="1"/>
  </w:num>
  <w:num w:numId="4">
    <w:abstractNumId w:val="0"/>
  </w:num>
  <w:num w:numId="5">
    <w:abstractNumId w:val="5"/>
  </w:num>
  <w:num w:numId="6">
    <w:abstractNumId w:val="3"/>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1B7"/>
    <w:rsid w:val="0003594D"/>
    <w:rsid w:val="000863E4"/>
    <w:rsid w:val="00196301"/>
    <w:rsid w:val="002708E2"/>
    <w:rsid w:val="002731F2"/>
    <w:rsid w:val="0035357C"/>
    <w:rsid w:val="007C09BF"/>
    <w:rsid w:val="00F03FF9"/>
    <w:rsid w:val="00F5636C"/>
    <w:rsid w:val="00FF1D6D"/>
    <w:rsid w:val="00FF21B7"/>
    <w:rsid w:val="023F6249"/>
    <w:rsid w:val="304FCF5D"/>
    <w:rsid w:val="6577A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15DCE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F21B7"/>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Homily" w:customStyle="1">
    <w:name w:val="Homily"/>
    <w:uiPriority w:val="99"/>
    <w:rsid w:val="002731F2"/>
    <w:pPr>
      <w:numPr>
        <w:numId w:val="1"/>
      </w:numPr>
    </w:pPr>
  </w:style>
  <w:style w:type="numbering" w:styleId="Style1" w:customStyle="1">
    <w:name w:val="Style1"/>
    <w:rsid w:val="000863E4"/>
    <w:pPr>
      <w:numPr>
        <w:numId w:val="2"/>
      </w:numPr>
    </w:pPr>
  </w:style>
  <w:style w:type="paragraph" w:styleId="ListParagraph">
    <w:name w:val="List Paragraph"/>
    <w:basedOn w:val="Normal"/>
    <w:uiPriority w:val="34"/>
    <w:qFormat/>
    <w:rsid w:val="00FF21B7"/>
    <w:pPr>
      <w:ind w:left="720"/>
      <w:contextualSpacing/>
    </w:pPr>
  </w:style>
  <w:style w:type="paragraph" w:styleId="BalloonText">
    <w:name w:val="Balloon Text"/>
    <w:basedOn w:val="Normal"/>
    <w:link w:val="BalloonTextChar"/>
    <w:uiPriority w:val="99"/>
    <w:semiHidden/>
    <w:unhideWhenUsed/>
    <w:rsid w:val="00FF21B7"/>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FF21B7"/>
    <w:rPr>
      <w:rFonts w:ascii="Lucida Grande" w:hAnsi="Lucida Grande" w:cs="Lucida Grande"/>
      <w:sz w:val="18"/>
      <w:szCs w:val="18"/>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1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omily">
    <w:name w:val="Homily"/>
    <w:uiPriority w:val="99"/>
    <w:rsid w:val="002731F2"/>
    <w:pPr>
      <w:numPr>
        <w:numId w:val="1"/>
      </w:numPr>
    </w:pPr>
  </w:style>
  <w:style w:type="numbering" w:customStyle="1" w:styleId="Style1">
    <w:name w:val="Style1"/>
    <w:rsid w:val="000863E4"/>
    <w:pPr>
      <w:numPr>
        <w:numId w:val="2"/>
      </w:numPr>
    </w:pPr>
  </w:style>
  <w:style w:type="paragraph" w:styleId="ListParagraph">
    <w:name w:val="List Paragraph"/>
    <w:basedOn w:val="Normal"/>
    <w:uiPriority w:val="34"/>
    <w:qFormat/>
    <w:rsid w:val="00FF21B7"/>
    <w:pPr>
      <w:ind w:left="720"/>
      <w:contextualSpacing/>
    </w:pPr>
  </w:style>
  <w:style w:type="paragraph" w:styleId="BalloonText">
    <w:name w:val="Balloon Text"/>
    <w:basedOn w:val="Normal"/>
    <w:link w:val="BalloonTextChar"/>
    <w:uiPriority w:val="99"/>
    <w:semiHidden/>
    <w:unhideWhenUsed/>
    <w:rsid w:val="00FF21B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21B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microsoft.com/office/2007/relationships/stylesWithEffects" Target="stylesWithEffect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yperlink" Target="https://youtu.be/VaZuJfPBLKo" TargetMode="External" Id="Rae11c61fe1a5411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CDOL</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Andrew Heaslip</dc:creator>
  <lastModifiedBy>Lincoln Religious Education</lastModifiedBy>
  <revision>7</revision>
  <dcterms:created xsi:type="dcterms:W3CDTF">2014-09-20T15:54:00.0000000Z</dcterms:created>
  <dcterms:modified xsi:type="dcterms:W3CDTF">2018-08-31T18:52:22.8570623Z</dcterms:modified>
</coreProperties>
</file>