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7EB" w:rsidRPr="003939EC" w:rsidRDefault="006A27EB" w:rsidP="006A27EB">
      <w:pPr>
        <w:spacing w:after="0" w:line="240" w:lineRule="auto"/>
        <w:rPr>
          <w:rFonts w:ascii="Times New Roman" w:eastAsia="Times New Roman" w:hAnsi="Times New Roman" w:cs="Times New Roman"/>
          <w:color w:val="666666"/>
          <w:sz w:val="24"/>
          <w:szCs w:val="24"/>
        </w:rPr>
      </w:pPr>
    </w:p>
    <w:p w:rsidR="003939EC" w:rsidRPr="003939EC" w:rsidRDefault="003939EC" w:rsidP="003939EC">
      <w:pPr>
        <w:spacing w:after="300" w:line="240" w:lineRule="auto"/>
        <w:rPr>
          <w:rFonts w:ascii="Times New Roman" w:eastAsia="Times New Roman" w:hAnsi="Times New Roman" w:cs="Times New Roman"/>
          <w:i/>
          <w:iCs/>
          <w:color w:val="999999"/>
          <w:sz w:val="24"/>
          <w:szCs w:val="24"/>
        </w:rPr>
      </w:pPr>
      <w:r w:rsidRPr="003939EC">
        <w:rPr>
          <w:rFonts w:ascii="Times New Roman" w:eastAsia="Times New Roman" w:hAnsi="Times New Roman" w:cs="Times New Roman"/>
          <w:b/>
          <w:bCs/>
          <w:color w:val="0296BE"/>
          <w:spacing w:val="-15"/>
          <w:kern w:val="36"/>
          <w:sz w:val="24"/>
          <w:szCs w:val="24"/>
        </w:rPr>
        <w:t xml:space="preserve">Letter of Vatican on Pope’s Words in Documentary ‘Francis’ </w:t>
      </w:r>
      <w:r w:rsidRPr="003939EC">
        <w:rPr>
          <w:rFonts w:ascii="Times New Roman" w:eastAsia="Times New Roman" w:hAnsi="Times New Roman" w:cs="Times New Roman"/>
          <w:i/>
          <w:iCs/>
          <w:color w:val="999999"/>
          <w:sz w:val="24"/>
          <w:szCs w:val="24"/>
        </w:rPr>
        <w:t xml:space="preserve">Pastoral Clarification Willed by Francis. </w:t>
      </w:r>
    </w:p>
    <w:p w:rsidR="006A27EB" w:rsidRPr="003939EC" w:rsidRDefault="006A27EB" w:rsidP="003939EC">
      <w:pPr>
        <w:spacing w:after="0" w:line="240" w:lineRule="auto"/>
        <w:rPr>
          <w:rFonts w:ascii="Times New Roman" w:eastAsia="Times New Roman" w:hAnsi="Times New Roman" w:cs="Times New Roman"/>
          <w:color w:val="0296BE"/>
          <w:sz w:val="24"/>
          <w:szCs w:val="24"/>
        </w:rPr>
      </w:pPr>
      <w:r w:rsidRPr="003939EC">
        <w:rPr>
          <w:rFonts w:ascii="Times New Roman" w:eastAsia="Times New Roman" w:hAnsi="Times New Roman" w:cs="Times New Roman"/>
          <w:color w:val="0296BE"/>
          <w:sz w:val="24"/>
          <w:szCs w:val="24"/>
        </w:rPr>
        <w:t>NOVEMBER 02, 2020 16:56</w:t>
      </w:r>
      <w:hyperlink r:id="rId5" w:tooltip="View all posts by ZENIT Staff" w:history="1">
        <w:r w:rsidRPr="003939EC">
          <w:rPr>
            <w:rFonts w:ascii="Times New Roman" w:eastAsia="Times New Roman" w:hAnsi="Times New Roman" w:cs="Times New Roman"/>
            <w:color w:val="0000FF"/>
            <w:sz w:val="24"/>
            <w:szCs w:val="24"/>
            <w:u w:val="single"/>
          </w:rPr>
          <w:t>ZENIT STAFF</w:t>
        </w:r>
      </w:hyperlink>
      <w:hyperlink r:id="rId6" w:history="1">
        <w:r w:rsidRPr="003939EC">
          <w:rPr>
            <w:rFonts w:ascii="Times New Roman" w:eastAsia="Times New Roman" w:hAnsi="Times New Roman" w:cs="Times New Roman"/>
            <w:color w:val="0000FF"/>
            <w:sz w:val="24"/>
            <w:szCs w:val="24"/>
            <w:u w:val="single"/>
          </w:rPr>
          <w:t>POPE FRANCIS</w:t>
        </w:r>
      </w:hyperlink>
      <w:r w:rsidR="003939EC" w:rsidRPr="003939EC">
        <w:rPr>
          <w:rFonts w:ascii="Times New Roman" w:eastAsia="Times New Roman" w:hAnsi="Times New Roman" w:cs="Times New Roman"/>
          <w:color w:val="0296BE"/>
          <w:sz w:val="24"/>
          <w:szCs w:val="24"/>
        </w:rPr>
        <w:t xml:space="preserve">  </w:t>
      </w:r>
      <w:r w:rsidRPr="003939EC">
        <w:rPr>
          <w:rFonts w:ascii="Times New Roman" w:eastAsia="Times New Roman" w:hAnsi="Times New Roman" w:cs="Times New Roman"/>
          <w:b/>
          <w:bCs/>
          <w:i/>
          <w:iCs/>
          <w:color w:val="666666"/>
          <w:sz w:val="24"/>
          <w:szCs w:val="24"/>
        </w:rPr>
        <w:t xml:space="preserve">By Larissa I. Lopez with Anita </w:t>
      </w:r>
      <w:proofErr w:type="spellStart"/>
      <w:r w:rsidRPr="003939EC">
        <w:rPr>
          <w:rFonts w:ascii="Times New Roman" w:eastAsia="Times New Roman" w:hAnsi="Times New Roman" w:cs="Times New Roman"/>
          <w:b/>
          <w:bCs/>
          <w:i/>
          <w:iCs/>
          <w:color w:val="666666"/>
          <w:sz w:val="24"/>
          <w:szCs w:val="24"/>
        </w:rPr>
        <w:t>Bourdin</w:t>
      </w:r>
      <w:proofErr w:type="spellEnd"/>
    </w:p>
    <w:p w:rsidR="003939EC" w:rsidRPr="003939EC" w:rsidRDefault="003939EC" w:rsidP="006A27EB">
      <w:pPr>
        <w:spacing w:after="300" w:line="240" w:lineRule="auto"/>
        <w:rPr>
          <w:rFonts w:ascii="Times New Roman" w:eastAsia="Times New Roman" w:hAnsi="Times New Roman" w:cs="Times New Roman"/>
          <w:color w:val="666666"/>
          <w:sz w:val="24"/>
          <w:szCs w:val="24"/>
        </w:rPr>
      </w:pPr>
      <w:r w:rsidRPr="003939EC">
        <w:rPr>
          <w:rFonts w:ascii="Times New Roman" w:eastAsia="Times New Roman" w:hAnsi="Times New Roman" w:cs="Times New Roman"/>
          <w:color w:val="666666"/>
          <w:sz w:val="24"/>
          <w:szCs w:val="24"/>
        </w:rPr>
        <w:t xml:space="preserve">                                                                                                                                                           </w:t>
      </w:r>
      <w:r w:rsidR="006A27EB" w:rsidRPr="003939EC">
        <w:rPr>
          <w:rFonts w:ascii="Times New Roman" w:eastAsia="Times New Roman" w:hAnsi="Times New Roman" w:cs="Times New Roman"/>
          <w:color w:val="666666"/>
          <w:sz w:val="24"/>
          <w:szCs w:val="24"/>
        </w:rPr>
        <w:t>A letter published by the Secretariat of Vatican State explains what Pope Francis said on persons of the same sex living together in the documentary </w:t>
      </w:r>
      <w:r w:rsidR="006A27EB" w:rsidRPr="003939EC">
        <w:rPr>
          <w:rFonts w:ascii="Times New Roman" w:eastAsia="Times New Roman" w:hAnsi="Times New Roman" w:cs="Times New Roman"/>
          <w:i/>
          <w:iCs/>
          <w:color w:val="666666"/>
          <w:sz w:val="24"/>
          <w:szCs w:val="24"/>
        </w:rPr>
        <w:t>“Francesco” </w:t>
      </w:r>
      <w:r w:rsidR="006A27EB" w:rsidRPr="003939EC">
        <w:rPr>
          <w:rFonts w:ascii="Times New Roman" w:eastAsia="Times New Roman" w:hAnsi="Times New Roman" w:cs="Times New Roman"/>
          <w:color w:val="666666"/>
          <w:sz w:val="24"/>
          <w:szCs w:val="24"/>
        </w:rPr>
        <w:t>(Francis).</w:t>
      </w:r>
      <w:r w:rsidRPr="003939EC">
        <w:rPr>
          <w:rFonts w:ascii="Times New Roman" w:eastAsia="Times New Roman" w:hAnsi="Times New Roman" w:cs="Times New Roman"/>
          <w:color w:val="666666"/>
          <w:sz w:val="24"/>
          <w:szCs w:val="24"/>
        </w:rPr>
        <w:t xml:space="preserve">                                                 </w:t>
      </w:r>
    </w:p>
    <w:p w:rsidR="006A27EB" w:rsidRPr="003939EC" w:rsidRDefault="006A27EB" w:rsidP="006A27EB">
      <w:pPr>
        <w:spacing w:after="300" w:line="240" w:lineRule="auto"/>
        <w:rPr>
          <w:rFonts w:ascii="Times New Roman" w:eastAsia="Times New Roman" w:hAnsi="Times New Roman" w:cs="Times New Roman"/>
          <w:color w:val="666666"/>
          <w:sz w:val="24"/>
          <w:szCs w:val="24"/>
        </w:rPr>
      </w:pPr>
      <w:r w:rsidRPr="003939EC">
        <w:rPr>
          <w:rFonts w:ascii="Times New Roman" w:eastAsia="Times New Roman" w:hAnsi="Times New Roman" w:cs="Times New Roman"/>
          <w:color w:val="666666"/>
          <w:sz w:val="24"/>
          <w:szCs w:val="24"/>
        </w:rPr>
        <w:t>It is a “pastoral” document for the use of Bishops, willed by the Holy Father himself, to give all the necessary clarifications, after the confusion caused by interpretations of the documentary, Vatican sources confirmed to </w:t>
      </w:r>
      <w:proofErr w:type="spellStart"/>
      <w:r w:rsidRPr="003939EC">
        <w:rPr>
          <w:rFonts w:ascii="Times New Roman" w:eastAsia="Times New Roman" w:hAnsi="Times New Roman" w:cs="Times New Roman"/>
          <w:i/>
          <w:iCs/>
          <w:color w:val="666666"/>
          <w:sz w:val="24"/>
          <w:szCs w:val="24"/>
        </w:rPr>
        <w:t>i</w:t>
      </w:r>
      <w:proofErr w:type="spellEnd"/>
      <w:r w:rsidRPr="003939EC">
        <w:rPr>
          <w:rFonts w:ascii="Times New Roman" w:eastAsia="Times New Roman" w:hAnsi="Times New Roman" w:cs="Times New Roman"/>
          <w:color w:val="666666"/>
          <w:sz w:val="24"/>
          <w:szCs w:val="24"/>
        </w:rPr>
        <w:t> French edition.</w:t>
      </w:r>
    </w:p>
    <w:p w:rsidR="006A27EB" w:rsidRPr="003939EC" w:rsidRDefault="006A27EB" w:rsidP="006A27EB">
      <w:pPr>
        <w:spacing w:after="300" w:line="240" w:lineRule="auto"/>
        <w:rPr>
          <w:rFonts w:ascii="Times New Roman" w:eastAsia="Times New Roman" w:hAnsi="Times New Roman" w:cs="Times New Roman"/>
          <w:color w:val="666666"/>
          <w:sz w:val="24"/>
          <w:szCs w:val="24"/>
        </w:rPr>
      </w:pPr>
      <w:r w:rsidRPr="003939EC">
        <w:rPr>
          <w:rFonts w:ascii="Times New Roman" w:eastAsia="Times New Roman" w:hAnsi="Times New Roman" w:cs="Times New Roman"/>
          <w:color w:val="666666"/>
          <w:sz w:val="24"/>
          <w:szCs w:val="24"/>
        </w:rPr>
        <w:t>The text, in Spanish, was published last October 31, without any other indication of origin or recipient, in the Facebook page of Monsignor Coppola, which indicates implicitly the origin of the letter (State Secretariat) and Francis desire to clarify the context of his observations, which were misinterpreted.</w:t>
      </w:r>
    </w:p>
    <w:p w:rsidR="006A27EB" w:rsidRPr="003939EC" w:rsidRDefault="006A27EB" w:rsidP="006A27EB">
      <w:pPr>
        <w:spacing w:after="300" w:line="240" w:lineRule="auto"/>
        <w:rPr>
          <w:rFonts w:ascii="Times New Roman" w:eastAsia="Times New Roman" w:hAnsi="Times New Roman" w:cs="Times New Roman"/>
          <w:color w:val="666666"/>
          <w:sz w:val="24"/>
          <w:szCs w:val="24"/>
        </w:rPr>
      </w:pPr>
      <w:r w:rsidRPr="003939EC">
        <w:rPr>
          <w:rFonts w:ascii="Times New Roman" w:eastAsia="Times New Roman" w:hAnsi="Times New Roman" w:cs="Times New Roman"/>
          <w:color w:val="666666"/>
          <w:sz w:val="24"/>
          <w:szCs w:val="24"/>
        </w:rPr>
        <w:t>As </w:t>
      </w:r>
      <w:proofErr w:type="spellStart"/>
      <w:r w:rsidRPr="003939EC">
        <w:rPr>
          <w:rFonts w:ascii="Times New Roman" w:eastAsia="Times New Roman" w:hAnsi="Times New Roman" w:cs="Times New Roman"/>
          <w:i/>
          <w:iCs/>
          <w:color w:val="666666"/>
          <w:sz w:val="24"/>
          <w:szCs w:val="24"/>
        </w:rPr>
        <w:t>Zenit</w:t>
      </w:r>
      <w:proofErr w:type="spellEnd"/>
      <w:r w:rsidRPr="003939EC">
        <w:rPr>
          <w:rFonts w:ascii="Times New Roman" w:eastAsia="Times New Roman" w:hAnsi="Times New Roman" w:cs="Times New Roman"/>
          <w:i/>
          <w:iCs/>
          <w:color w:val="666666"/>
          <w:sz w:val="24"/>
          <w:szCs w:val="24"/>
        </w:rPr>
        <w:t> </w:t>
      </w:r>
      <w:r w:rsidRPr="003939EC">
        <w:rPr>
          <w:rFonts w:ascii="Times New Roman" w:eastAsia="Times New Roman" w:hAnsi="Times New Roman" w:cs="Times New Roman"/>
          <w:color w:val="666666"/>
          <w:sz w:val="24"/>
          <w:szCs w:val="24"/>
        </w:rPr>
        <w:t>did, the letter explains that during “an interview, more than a year ago, Pope Francis responded to two different questions in two different moments, which, in the mentioned documentary, were edited and published as just one answer without due contextualization, which has generated confusion.”</w:t>
      </w:r>
    </w:p>
    <w:p w:rsidR="006A27EB" w:rsidRPr="003939EC" w:rsidRDefault="006A27EB" w:rsidP="006A27EB">
      <w:pPr>
        <w:spacing w:after="300" w:line="240" w:lineRule="auto"/>
        <w:rPr>
          <w:rFonts w:ascii="Times New Roman" w:eastAsia="Times New Roman" w:hAnsi="Times New Roman" w:cs="Times New Roman"/>
          <w:color w:val="666666"/>
          <w:sz w:val="24"/>
          <w:szCs w:val="24"/>
        </w:rPr>
      </w:pPr>
      <w:r w:rsidRPr="003939EC">
        <w:rPr>
          <w:rFonts w:ascii="Times New Roman" w:eastAsia="Times New Roman" w:hAnsi="Times New Roman" w:cs="Times New Roman"/>
          <w:b/>
          <w:bCs/>
          <w:color w:val="666666"/>
          <w:sz w:val="24"/>
          <w:szCs w:val="24"/>
          <w:u w:val="single"/>
        </w:rPr>
        <w:t>Pastoral Reference</w:t>
      </w:r>
      <w:r w:rsidR="003939EC" w:rsidRPr="003939EC">
        <w:rPr>
          <w:rFonts w:ascii="Times New Roman" w:eastAsia="Times New Roman" w:hAnsi="Times New Roman" w:cs="Times New Roman"/>
          <w:color w:val="666666"/>
          <w:sz w:val="24"/>
          <w:szCs w:val="24"/>
          <w:u w:val="single"/>
        </w:rPr>
        <w:t xml:space="preserve">                                                                                                                                                         </w:t>
      </w:r>
      <w:r w:rsidRPr="003939EC">
        <w:rPr>
          <w:rFonts w:ascii="Times New Roman" w:eastAsia="Times New Roman" w:hAnsi="Times New Roman" w:cs="Times New Roman"/>
          <w:color w:val="666666"/>
          <w:sz w:val="24"/>
          <w:szCs w:val="24"/>
        </w:rPr>
        <w:t xml:space="preserve">In the extract that has caused disturbance in the media, the Holy Father made “a pastoral reference, in the first place, about the need that, within the family, a son or daughter with homosexual orientation never be discriminated. It is to them that the Pope’s words refer: ‘homosexual persons have the right to be in the family; they are children of </w:t>
      </w:r>
      <w:r w:rsidR="003939EC" w:rsidRPr="003939EC">
        <w:rPr>
          <w:rFonts w:ascii="Times New Roman" w:eastAsia="Times New Roman" w:hAnsi="Times New Roman" w:cs="Times New Roman"/>
          <w:color w:val="666666"/>
          <w:sz w:val="24"/>
          <w:szCs w:val="24"/>
        </w:rPr>
        <w:t>God;</w:t>
      </w:r>
      <w:r w:rsidRPr="003939EC">
        <w:rPr>
          <w:rFonts w:ascii="Times New Roman" w:eastAsia="Times New Roman" w:hAnsi="Times New Roman" w:cs="Times New Roman"/>
          <w:color w:val="666666"/>
          <w:sz w:val="24"/>
          <w:szCs w:val="24"/>
        </w:rPr>
        <w:t xml:space="preserve"> they have the right to a family. No one can be thrown out of the family or make his/her life impossible because of it,’” reads the text.</w:t>
      </w:r>
    </w:p>
    <w:p w:rsidR="006A27EB" w:rsidRPr="003939EC" w:rsidRDefault="006A27EB" w:rsidP="006A27EB">
      <w:pPr>
        <w:spacing w:after="300" w:line="240" w:lineRule="auto"/>
        <w:rPr>
          <w:rFonts w:ascii="Times New Roman" w:eastAsia="Times New Roman" w:hAnsi="Times New Roman" w:cs="Times New Roman"/>
          <w:color w:val="666666"/>
          <w:sz w:val="24"/>
          <w:szCs w:val="24"/>
        </w:rPr>
      </w:pPr>
      <w:r w:rsidRPr="003939EC">
        <w:rPr>
          <w:rFonts w:ascii="Times New Roman" w:eastAsia="Times New Roman" w:hAnsi="Times New Roman" w:cs="Times New Roman"/>
          <w:color w:val="666666"/>
          <w:sz w:val="24"/>
          <w:szCs w:val="24"/>
        </w:rPr>
        <w:t>To illuminate the Pope’s statements, the document refers to point 250 of the Post-</w:t>
      </w:r>
      <w:proofErr w:type="spellStart"/>
      <w:r w:rsidRPr="003939EC">
        <w:rPr>
          <w:rFonts w:ascii="Times New Roman" w:eastAsia="Times New Roman" w:hAnsi="Times New Roman" w:cs="Times New Roman"/>
          <w:color w:val="666666"/>
          <w:sz w:val="24"/>
          <w:szCs w:val="24"/>
        </w:rPr>
        <w:t>Synodal</w:t>
      </w:r>
      <w:proofErr w:type="spellEnd"/>
      <w:r w:rsidRPr="003939EC">
        <w:rPr>
          <w:rFonts w:ascii="Times New Roman" w:eastAsia="Times New Roman" w:hAnsi="Times New Roman" w:cs="Times New Roman"/>
          <w:color w:val="666666"/>
          <w:sz w:val="24"/>
          <w:szCs w:val="24"/>
        </w:rPr>
        <w:t xml:space="preserve"> Apostolic Exhortation </w:t>
      </w:r>
      <w:proofErr w:type="spellStart"/>
      <w:r w:rsidRPr="003939EC">
        <w:rPr>
          <w:rFonts w:ascii="Times New Roman" w:eastAsia="Times New Roman" w:hAnsi="Times New Roman" w:cs="Times New Roman"/>
          <w:i/>
          <w:iCs/>
          <w:color w:val="666666"/>
          <w:sz w:val="24"/>
          <w:szCs w:val="24"/>
        </w:rPr>
        <w:t>Amoris</w:t>
      </w:r>
      <w:proofErr w:type="spellEnd"/>
      <w:r w:rsidRPr="003939EC">
        <w:rPr>
          <w:rFonts w:ascii="Times New Roman" w:eastAsia="Times New Roman" w:hAnsi="Times New Roman" w:cs="Times New Roman"/>
          <w:i/>
          <w:iCs/>
          <w:color w:val="666666"/>
          <w:sz w:val="24"/>
          <w:szCs w:val="24"/>
        </w:rPr>
        <w:t xml:space="preserve"> Laetitia </w:t>
      </w:r>
      <w:r w:rsidRPr="003939EC">
        <w:rPr>
          <w:rFonts w:ascii="Times New Roman" w:eastAsia="Times New Roman" w:hAnsi="Times New Roman" w:cs="Times New Roman"/>
          <w:color w:val="666666"/>
          <w:sz w:val="24"/>
          <w:szCs w:val="24"/>
        </w:rPr>
        <w:t xml:space="preserve">(2016) on love in the family. “I took into consideration with the </w:t>
      </w:r>
      <w:proofErr w:type="spellStart"/>
      <w:r w:rsidRPr="003939EC">
        <w:rPr>
          <w:rFonts w:ascii="Times New Roman" w:eastAsia="Times New Roman" w:hAnsi="Times New Roman" w:cs="Times New Roman"/>
          <w:color w:val="666666"/>
          <w:sz w:val="24"/>
          <w:szCs w:val="24"/>
        </w:rPr>
        <w:t>Synodal</w:t>
      </w:r>
      <w:proofErr w:type="spellEnd"/>
      <w:r w:rsidRPr="003939EC">
        <w:rPr>
          <w:rFonts w:ascii="Times New Roman" w:eastAsia="Times New Roman" w:hAnsi="Times New Roman" w:cs="Times New Roman"/>
          <w:color w:val="666666"/>
          <w:sz w:val="24"/>
          <w:szCs w:val="24"/>
        </w:rPr>
        <w:t xml:space="preserve"> Fathers the situation of families that live the experience of having in their midst persons with homosexual tendencies, an experience in no way easy either for the parents of for their children. Therefore, we wish to reiterate, first of all, that every person, regardless of his/her sexual tendency, must be respected in his/her dignity and received with respect, endeavoring to avoid ‘any sign of unjust discrimination,’ particularly any form of aggression or violence. In regard to families, it’s about ensuring a respectful accompaniment, so that those who manifest a homosexual tendency can count on the necessary help to understand and carry out fully the Will of God in their life.”</w:t>
      </w:r>
    </w:p>
    <w:p w:rsidR="006A27EB" w:rsidRPr="003939EC" w:rsidRDefault="006A27EB" w:rsidP="006A27EB">
      <w:pPr>
        <w:spacing w:after="300" w:line="240" w:lineRule="auto"/>
        <w:rPr>
          <w:rFonts w:ascii="Times New Roman" w:eastAsia="Times New Roman" w:hAnsi="Times New Roman" w:cs="Times New Roman"/>
          <w:color w:val="666666"/>
          <w:sz w:val="24"/>
          <w:szCs w:val="24"/>
        </w:rPr>
      </w:pPr>
      <w:r w:rsidRPr="003939EC">
        <w:rPr>
          <w:rFonts w:ascii="Times New Roman" w:eastAsia="Times New Roman" w:hAnsi="Times New Roman" w:cs="Times New Roman"/>
          <w:b/>
          <w:bCs/>
          <w:color w:val="666666"/>
          <w:sz w:val="24"/>
          <w:szCs w:val="24"/>
          <w:u w:val="single"/>
        </w:rPr>
        <w:t>Local Law of Ten Years Ago</w:t>
      </w:r>
      <w:r w:rsidR="003939EC" w:rsidRPr="003939EC">
        <w:rPr>
          <w:rFonts w:ascii="Times New Roman" w:eastAsia="Times New Roman" w:hAnsi="Times New Roman" w:cs="Times New Roman"/>
          <w:color w:val="666666"/>
          <w:sz w:val="24"/>
          <w:szCs w:val="24"/>
          <w:u w:val="single"/>
        </w:rPr>
        <w:t xml:space="preserve">                                                                                                                 </w:t>
      </w:r>
      <w:r w:rsidRPr="003939EC">
        <w:rPr>
          <w:rFonts w:ascii="Times New Roman" w:eastAsia="Times New Roman" w:hAnsi="Times New Roman" w:cs="Times New Roman"/>
          <w:color w:val="666666"/>
          <w:sz w:val="24"/>
          <w:szCs w:val="24"/>
        </w:rPr>
        <w:t xml:space="preserve">The letter then refers to the next question of the interview, which, “instead, was an inherent </w:t>
      </w:r>
      <w:r w:rsidRPr="003939EC">
        <w:rPr>
          <w:rFonts w:ascii="Times New Roman" w:eastAsia="Times New Roman" w:hAnsi="Times New Roman" w:cs="Times New Roman"/>
          <w:color w:val="666666"/>
          <w:sz w:val="24"/>
          <w:szCs w:val="24"/>
        </w:rPr>
        <w:lastRenderedPageBreak/>
        <w:t>change to a local law of ten years ago in Argentina on the ‘egalitarian marriages of same-sex couples and of the opposition of the then Archbishop of Buenos Aires in this regard.”</w:t>
      </w:r>
    </w:p>
    <w:p w:rsidR="006A27EB" w:rsidRPr="003939EC" w:rsidRDefault="006A27EB" w:rsidP="006A27EB">
      <w:pPr>
        <w:spacing w:after="300" w:line="240" w:lineRule="auto"/>
        <w:rPr>
          <w:rFonts w:ascii="Times New Roman" w:eastAsia="Times New Roman" w:hAnsi="Times New Roman" w:cs="Times New Roman"/>
          <w:color w:val="666666"/>
          <w:sz w:val="24"/>
          <w:szCs w:val="24"/>
        </w:rPr>
      </w:pPr>
      <w:r w:rsidRPr="003939EC">
        <w:rPr>
          <w:rFonts w:ascii="Times New Roman" w:eastAsia="Times New Roman" w:hAnsi="Times New Roman" w:cs="Times New Roman"/>
          <w:color w:val="666666"/>
          <w:sz w:val="24"/>
          <w:szCs w:val="24"/>
        </w:rPr>
        <w:t>In this connection, it continues, the Pontiff “has affirmed that it’s an incongruence to speak of homosexual marriage,’ adding that, in that same context, he had spoken of the right of these persons to have certain legal coverage: ‘what we have to do is a law of civil coexistence; they have the right to be covered legally. I defended that.”</w:t>
      </w:r>
    </w:p>
    <w:p w:rsidR="006A27EB" w:rsidRPr="003939EC" w:rsidRDefault="006A27EB" w:rsidP="006A27EB">
      <w:pPr>
        <w:spacing w:after="300" w:line="240" w:lineRule="auto"/>
        <w:rPr>
          <w:rFonts w:ascii="Times New Roman" w:eastAsia="Times New Roman" w:hAnsi="Times New Roman" w:cs="Times New Roman"/>
          <w:color w:val="666666"/>
          <w:sz w:val="24"/>
          <w:szCs w:val="24"/>
        </w:rPr>
      </w:pPr>
      <w:r w:rsidRPr="003939EC">
        <w:rPr>
          <w:rFonts w:ascii="Times New Roman" w:eastAsia="Times New Roman" w:hAnsi="Times New Roman" w:cs="Times New Roman"/>
          <w:b/>
          <w:bCs/>
          <w:color w:val="666666"/>
          <w:sz w:val="24"/>
          <w:szCs w:val="24"/>
          <w:u w:val="single"/>
        </w:rPr>
        <w:t>The Doctrine Is Reaffirmed</w:t>
      </w:r>
      <w:r w:rsidR="003939EC" w:rsidRPr="003939EC">
        <w:rPr>
          <w:rFonts w:ascii="Times New Roman" w:eastAsia="Times New Roman" w:hAnsi="Times New Roman" w:cs="Times New Roman"/>
          <w:color w:val="666666"/>
          <w:sz w:val="24"/>
          <w:szCs w:val="24"/>
          <w:u w:val="single"/>
        </w:rPr>
        <w:t xml:space="preserve">                                                                                                            </w:t>
      </w:r>
      <w:r w:rsidRPr="003939EC">
        <w:rPr>
          <w:rFonts w:ascii="Times New Roman" w:eastAsia="Times New Roman" w:hAnsi="Times New Roman" w:cs="Times New Roman"/>
          <w:color w:val="666666"/>
          <w:sz w:val="24"/>
          <w:szCs w:val="24"/>
        </w:rPr>
        <w:t xml:space="preserve">The document goes on to refer to the words that the Bishop of Rome pronounced in an interview in 2014. “Marriage is between a man and a woman. The secular States want to justify civil unions to regulate different situations of coexistence, moved by the need to regulate economic aspects between the persons as, for example, to ensure health care. They are coexistence pacts of a different </w:t>
      </w:r>
      <w:proofErr w:type="gramStart"/>
      <w:r w:rsidRPr="003939EC">
        <w:rPr>
          <w:rFonts w:ascii="Times New Roman" w:eastAsia="Times New Roman" w:hAnsi="Times New Roman" w:cs="Times New Roman"/>
          <w:color w:val="666666"/>
          <w:sz w:val="24"/>
          <w:szCs w:val="24"/>
        </w:rPr>
        <w:t>nature,</w:t>
      </w:r>
      <w:proofErr w:type="gramEnd"/>
      <w:r w:rsidRPr="003939EC">
        <w:rPr>
          <w:rFonts w:ascii="Times New Roman" w:eastAsia="Times New Roman" w:hAnsi="Times New Roman" w:cs="Times New Roman"/>
          <w:color w:val="666666"/>
          <w:sz w:val="24"/>
          <w:szCs w:val="24"/>
        </w:rPr>
        <w:t xml:space="preserve"> of which I would not be able to make a list of the different forms. It’s necessary to look at the different cases and to evaluate them in their variety.”</w:t>
      </w:r>
    </w:p>
    <w:p w:rsidR="006A27EB" w:rsidRPr="003939EC" w:rsidRDefault="006A27EB" w:rsidP="006A27EB">
      <w:pPr>
        <w:spacing w:after="300" w:line="240" w:lineRule="auto"/>
        <w:rPr>
          <w:rFonts w:ascii="Times New Roman" w:eastAsia="Times New Roman" w:hAnsi="Times New Roman" w:cs="Times New Roman"/>
          <w:color w:val="666666"/>
          <w:sz w:val="24"/>
          <w:szCs w:val="24"/>
        </w:rPr>
      </w:pPr>
      <w:r w:rsidRPr="003939EC">
        <w:rPr>
          <w:rFonts w:ascii="Times New Roman" w:eastAsia="Times New Roman" w:hAnsi="Times New Roman" w:cs="Times New Roman"/>
          <w:color w:val="666666"/>
          <w:sz w:val="24"/>
          <w:szCs w:val="24"/>
        </w:rPr>
        <w:t>Hence, “it’s evident that Pope Francis referred to specific State dispositions, and certainly not to the Doctrine of the Church, reaffirmed numerous times over the course of the years,” it concludes.</w:t>
      </w:r>
    </w:p>
    <w:p w:rsidR="00B6365B" w:rsidRDefault="00B6365B">
      <w:bookmarkStart w:id="0" w:name="_GoBack"/>
      <w:bookmarkEnd w:id="0"/>
    </w:p>
    <w:sectPr w:rsidR="00B63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F681F"/>
    <w:multiLevelType w:val="multilevel"/>
    <w:tmpl w:val="89A4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FB3FB5"/>
    <w:multiLevelType w:val="multilevel"/>
    <w:tmpl w:val="964C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EB"/>
    <w:rsid w:val="003939EC"/>
    <w:rsid w:val="006A27EB"/>
    <w:rsid w:val="006E04E1"/>
    <w:rsid w:val="00B63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23E5F"/>
  <w15:chartTrackingRefBased/>
  <w15:docId w15:val="{02A1BC9B-BC32-472D-921C-08254906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4E1"/>
  </w:style>
  <w:style w:type="paragraph" w:styleId="Heading1">
    <w:name w:val="heading 1"/>
    <w:basedOn w:val="Normal"/>
    <w:next w:val="Normal"/>
    <w:link w:val="Heading1Char"/>
    <w:uiPriority w:val="9"/>
    <w:qFormat/>
    <w:rsid w:val="006E04E1"/>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6E04E1"/>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6E04E1"/>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6E04E1"/>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6E04E1"/>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6E04E1"/>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6E04E1"/>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6E04E1"/>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6E04E1"/>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4E1"/>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6E04E1"/>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6E04E1"/>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6E04E1"/>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6E04E1"/>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6E04E1"/>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6E04E1"/>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6E04E1"/>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6E04E1"/>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6E04E1"/>
    <w:pPr>
      <w:spacing w:line="240" w:lineRule="auto"/>
    </w:pPr>
    <w:rPr>
      <w:b/>
      <w:bCs/>
      <w:smallCaps/>
      <w:color w:val="595959" w:themeColor="text1" w:themeTint="A6"/>
    </w:rPr>
  </w:style>
  <w:style w:type="paragraph" w:styleId="Title">
    <w:name w:val="Title"/>
    <w:basedOn w:val="Normal"/>
    <w:next w:val="Normal"/>
    <w:link w:val="TitleChar"/>
    <w:uiPriority w:val="10"/>
    <w:qFormat/>
    <w:rsid w:val="006E04E1"/>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6E04E1"/>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6E04E1"/>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6E04E1"/>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6E04E1"/>
    <w:rPr>
      <w:b/>
      <w:bCs/>
    </w:rPr>
  </w:style>
  <w:style w:type="character" w:styleId="Emphasis">
    <w:name w:val="Emphasis"/>
    <w:basedOn w:val="DefaultParagraphFont"/>
    <w:uiPriority w:val="20"/>
    <w:qFormat/>
    <w:rsid w:val="006E04E1"/>
    <w:rPr>
      <w:i/>
      <w:iCs/>
    </w:rPr>
  </w:style>
  <w:style w:type="paragraph" w:styleId="NoSpacing">
    <w:name w:val="No Spacing"/>
    <w:uiPriority w:val="1"/>
    <w:qFormat/>
    <w:rsid w:val="006E04E1"/>
    <w:pPr>
      <w:spacing w:after="0" w:line="240" w:lineRule="auto"/>
    </w:pPr>
  </w:style>
  <w:style w:type="paragraph" w:styleId="Quote">
    <w:name w:val="Quote"/>
    <w:basedOn w:val="Normal"/>
    <w:next w:val="Normal"/>
    <w:link w:val="QuoteChar"/>
    <w:uiPriority w:val="29"/>
    <w:qFormat/>
    <w:rsid w:val="006E04E1"/>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6E04E1"/>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6E04E1"/>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6E04E1"/>
    <w:rPr>
      <w:color w:val="404040" w:themeColor="text1" w:themeTint="BF"/>
      <w:sz w:val="32"/>
      <w:szCs w:val="32"/>
    </w:rPr>
  </w:style>
  <w:style w:type="character" w:styleId="SubtleEmphasis">
    <w:name w:val="Subtle Emphasis"/>
    <w:basedOn w:val="DefaultParagraphFont"/>
    <w:uiPriority w:val="19"/>
    <w:qFormat/>
    <w:rsid w:val="006E04E1"/>
    <w:rPr>
      <w:i/>
      <w:iCs/>
      <w:color w:val="595959" w:themeColor="text1" w:themeTint="A6"/>
    </w:rPr>
  </w:style>
  <w:style w:type="character" w:styleId="IntenseEmphasis">
    <w:name w:val="Intense Emphasis"/>
    <w:basedOn w:val="DefaultParagraphFont"/>
    <w:uiPriority w:val="21"/>
    <w:qFormat/>
    <w:rsid w:val="006E04E1"/>
    <w:rPr>
      <w:b/>
      <w:bCs/>
      <w:i/>
      <w:iCs/>
    </w:rPr>
  </w:style>
  <w:style w:type="character" w:styleId="SubtleReference">
    <w:name w:val="Subtle Reference"/>
    <w:basedOn w:val="DefaultParagraphFont"/>
    <w:uiPriority w:val="31"/>
    <w:qFormat/>
    <w:rsid w:val="006E04E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E04E1"/>
    <w:rPr>
      <w:b/>
      <w:bCs/>
      <w:caps w:val="0"/>
      <w:smallCaps/>
      <w:color w:val="auto"/>
      <w:spacing w:val="3"/>
      <w:u w:val="single"/>
    </w:rPr>
  </w:style>
  <w:style w:type="character" w:styleId="BookTitle">
    <w:name w:val="Book Title"/>
    <w:basedOn w:val="DefaultParagraphFont"/>
    <w:uiPriority w:val="33"/>
    <w:qFormat/>
    <w:rsid w:val="006E04E1"/>
    <w:rPr>
      <w:b/>
      <w:bCs/>
      <w:smallCaps/>
      <w:spacing w:val="7"/>
    </w:rPr>
  </w:style>
  <w:style w:type="paragraph" w:styleId="TOCHeading">
    <w:name w:val="TOC Heading"/>
    <w:basedOn w:val="Heading1"/>
    <w:next w:val="Normal"/>
    <w:uiPriority w:val="39"/>
    <w:semiHidden/>
    <w:unhideWhenUsed/>
    <w:qFormat/>
    <w:rsid w:val="006E04E1"/>
    <w:pPr>
      <w:outlineLvl w:val="9"/>
    </w:pPr>
  </w:style>
  <w:style w:type="paragraph" w:styleId="BalloonText">
    <w:name w:val="Balloon Text"/>
    <w:basedOn w:val="Normal"/>
    <w:link w:val="BalloonTextChar"/>
    <w:uiPriority w:val="99"/>
    <w:semiHidden/>
    <w:unhideWhenUsed/>
    <w:rsid w:val="006A2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0865">
      <w:bodyDiv w:val="1"/>
      <w:marLeft w:val="0"/>
      <w:marRight w:val="0"/>
      <w:marTop w:val="0"/>
      <w:marBottom w:val="0"/>
      <w:divBdr>
        <w:top w:val="none" w:sz="0" w:space="0" w:color="auto"/>
        <w:left w:val="none" w:sz="0" w:space="0" w:color="auto"/>
        <w:bottom w:val="none" w:sz="0" w:space="0" w:color="auto"/>
        <w:right w:val="none" w:sz="0" w:space="0" w:color="auto"/>
      </w:divBdr>
      <w:divsChild>
        <w:div w:id="1786653398">
          <w:marLeft w:val="0"/>
          <w:marRight w:val="0"/>
          <w:marTop w:val="0"/>
          <w:marBottom w:val="0"/>
          <w:divBdr>
            <w:top w:val="none" w:sz="0" w:space="0" w:color="auto"/>
            <w:left w:val="none" w:sz="0" w:space="0" w:color="auto"/>
            <w:bottom w:val="none" w:sz="0" w:space="0" w:color="auto"/>
            <w:right w:val="none" w:sz="0" w:space="0" w:color="auto"/>
          </w:divBdr>
          <w:divsChild>
            <w:div w:id="1012300781">
              <w:marLeft w:val="0"/>
              <w:marRight w:val="0"/>
              <w:marTop w:val="0"/>
              <w:marBottom w:val="0"/>
              <w:divBdr>
                <w:top w:val="none" w:sz="0" w:space="0" w:color="auto"/>
                <w:left w:val="none" w:sz="0" w:space="0" w:color="auto"/>
                <w:bottom w:val="none" w:sz="0" w:space="0" w:color="auto"/>
                <w:right w:val="none" w:sz="0" w:space="0" w:color="auto"/>
              </w:divBdr>
              <w:divsChild>
                <w:div w:id="1486094374">
                  <w:marLeft w:val="0"/>
                  <w:marRight w:val="0"/>
                  <w:marTop w:val="0"/>
                  <w:marBottom w:val="0"/>
                  <w:divBdr>
                    <w:top w:val="none" w:sz="0" w:space="0" w:color="auto"/>
                    <w:left w:val="none" w:sz="0" w:space="0" w:color="auto"/>
                    <w:bottom w:val="none" w:sz="0" w:space="0" w:color="auto"/>
                    <w:right w:val="none" w:sz="0" w:space="0" w:color="auto"/>
                  </w:divBdr>
                  <w:divsChild>
                    <w:div w:id="2038119766">
                      <w:marLeft w:val="0"/>
                      <w:marRight w:val="0"/>
                      <w:marTop w:val="0"/>
                      <w:marBottom w:val="0"/>
                      <w:divBdr>
                        <w:top w:val="none" w:sz="0" w:space="0" w:color="auto"/>
                        <w:left w:val="none" w:sz="0" w:space="0" w:color="auto"/>
                        <w:bottom w:val="none" w:sz="0" w:space="0" w:color="auto"/>
                        <w:right w:val="none" w:sz="0" w:space="0" w:color="auto"/>
                      </w:divBdr>
                      <w:divsChild>
                        <w:div w:id="587085344">
                          <w:marLeft w:val="0"/>
                          <w:marRight w:val="0"/>
                          <w:marTop w:val="0"/>
                          <w:marBottom w:val="0"/>
                          <w:divBdr>
                            <w:top w:val="none" w:sz="0" w:space="0" w:color="auto"/>
                            <w:left w:val="none" w:sz="0" w:space="0" w:color="auto"/>
                            <w:bottom w:val="none" w:sz="0" w:space="0" w:color="auto"/>
                            <w:right w:val="none" w:sz="0" w:space="0" w:color="auto"/>
                          </w:divBdr>
                          <w:divsChild>
                            <w:div w:id="1205866495">
                              <w:marLeft w:val="0"/>
                              <w:marRight w:val="0"/>
                              <w:marTop w:val="0"/>
                              <w:marBottom w:val="0"/>
                              <w:divBdr>
                                <w:top w:val="none" w:sz="0" w:space="0" w:color="auto"/>
                                <w:left w:val="none" w:sz="0" w:space="0" w:color="auto"/>
                                <w:bottom w:val="none" w:sz="0" w:space="0" w:color="auto"/>
                                <w:right w:val="none" w:sz="0" w:space="0" w:color="auto"/>
                              </w:divBdr>
                              <w:divsChild>
                                <w:div w:id="1734085921">
                                  <w:marLeft w:val="0"/>
                                  <w:marRight w:val="0"/>
                                  <w:marTop w:val="0"/>
                                  <w:marBottom w:val="0"/>
                                  <w:divBdr>
                                    <w:top w:val="none" w:sz="0" w:space="0" w:color="auto"/>
                                    <w:left w:val="none" w:sz="0" w:space="0" w:color="auto"/>
                                    <w:bottom w:val="none" w:sz="0" w:space="0" w:color="auto"/>
                                    <w:right w:val="none" w:sz="0" w:space="0" w:color="auto"/>
                                  </w:divBdr>
                                  <w:divsChild>
                                    <w:div w:id="260603266">
                                      <w:marLeft w:val="0"/>
                                      <w:marRight w:val="0"/>
                                      <w:marTop w:val="0"/>
                                      <w:marBottom w:val="0"/>
                                      <w:divBdr>
                                        <w:top w:val="none" w:sz="0" w:space="0" w:color="auto"/>
                                        <w:left w:val="none" w:sz="0" w:space="0" w:color="auto"/>
                                        <w:bottom w:val="none" w:sz="0" w:space="0" w:color="auto"/>
                                        <w:right w:val="none" w:sz="0" w:space="0" w:color="auto"/>
                                      </w:divBdr>
                                    </w:div>
                                    <w:div w:id="337732856">
                                      <w:marLeft w:val="0"/>
                                      <w:marRight w:val="0"/>
                                      <w:marTop w:val="0"/>
                                      <w:marBottom w:val="450"/>
                                      <w:divBdr>
                                        <w:top w:val="none" w:sz="0" w:space="0" w:color="auto"/>
                                        <w:left w:val="none" w:sz="0" w:space="0" w:color="auto"/>
                                        <w:bottom w:val="none" w:sz="0" w:space="0" w:color="auto"/>
                                        <w:right w:val="none" w:sz="0" w:space="0" w:color="auto"/>
                                      </w:divBdr>
                                    </w:div>
                                    <w:div w:id="568661742">
                                      <w:marLeft w:val="0"/>
                                      <w:marRight w:val="0"/>
                                      <w:marTop w:val="0"/>
                                      <w:marBottom w:val="0"/>
                                      <w:divBdr>
                                        <w:top w:val="none" w:sz="0" w:space="0" w:color="auto"/>
                                        <w:left w:val="none" w:sz="0" w:space="0" w:color="auto"/>
                                        <w:bottom w:val="none" w:sz="0" w:space="0" w:color="auto"/>
                                        <w:right w:val="none" w:sz="0" w:space="0" w:color="auto"/>
                                      </w:divBdr>
                                    </w:div>
                                    <w:div w:id="516505965">
                                      <w:marLeft w:val="0"/>
                                      <w:marRight w:val="0"/>
                                      <w:marTop w:val="0"/>
                                      <w:marBottom w:val="0"/>
                                      <w:divBdr>
                                        <w:top w:val="none" w:sz="0" w:space="0" w:color="auto"/>
                                        <w:left w:val="none" w:sz="0" w:space="0" w:color="auto"/>
                                        <w:bottom w:val="none" w:sz="0" w:space="0" w:color="auto"/>
                                        <w:right w:val="none" w:sz="0" w:space="0" w:color="auto"/>
                                      </w:divBdr>
                                      <w:divsChild>
                                        <w:div w:id="1102264635">
                                          <w:marLeft w:val="0"/>
                                          <w:marRight w:val="0"/>
                                          <w:marTop w:val="0"/>
                                          <w:marBottom w:val="0"/>
                                          <w:divBdr>
                                            <w:top w:val="none" w:sz="0" w:space="0" w:color="auto"/>
                                            <w:left w:val="none" w:sz="0" w:space="0" w:color="auto"/>
                                            <w:bottom w:val="none" w:sz="0" w:space="0" w:color="auto"/>
                                            <w:right w:val="none" w:sz="0" w:space="0" w:color="auto"/>
                                          </w:divBdr>
                                        </w:div>
                                      </w:divsChild>
                                    </w:div>
                                    <w:div w:id="247466877">
                                      <w:marLeft w:val="0"/>
                                      <w:marRight w:val="0"/>
                                      <w:marTop w:val="0"/>
                                      <w:marBottom w:val="0"/>
                                      <w:divBdr>
                                        <w:top w:val="none" w:sz="0" w:space="0" w:color="auto"/>
                                        <w:left w:val="none" w:sz="0" w:space="0" w:color="auto"/>
                                        <w:bottom w:val="none" w:sz="0" w:space="0" w:color="auto"/>
                                        <w:right w:val="none" w:sz="0" w:space="0" w:color="auto"/>
                                      </w:divBdr>
                                    </w:div>
                                    <w:div w:id="1322078583">
                                      <w:marLeft w:val="0"/>
                                      <w:marRight w:val="0"/>
                                      <w:marTop w:val="0"/>
                                      <w:marBottom w:val="0"/>
                                      <w:divBdr>
                                        <w:top w:val="none" w:sz="0" w:space="0" w:color="auto"/>
                                        <w:left w:val="none" w:sz="0" w:space="0" w:color="auto"/>
                                        <w:bottom w:val="none" w:sz="0" w:space="0" w:color="auto"/>
                                        <w:right w:val="none" w:sz="0" w:space="0" w:color="auto"/>
                                      </w:divBdr>
                                    </w:div>
                                  </w:divsChild>
                                </w:div>
                                <w:div w:id="625502333">
                                  <w:marLeft w:val="0"/>
                                  <w:marRight w:val="0"/>
                                  <w:marTop w:val="0"/>
                                  <w:marBottom w:val="0"/>
                                  <w:divBdr>
                                    <w:top w:val="none" w:sz="0" w:space="0" w:color="auto"/>
                                    <w:left w:val="none" w:sz="0" w:space="0" w:color="auto"/>
                                    <w:bottom w:val="none" w:sz="0" w:space="0" w:color="auto"/>
                                    <w:right w:val="none" w:sz="0" w:space="0" w:color="auto"/>
                                  </w:divBdr>
                                </w:div>
                                <w:div w:id="1188830879">
                                  <w:marLeft w:val="0"/>
                                  <w:marRight w:val="0"/>
                                  <w:marTop w:val="0"/>
                                  <w:marBottom w:val="0"/>
                                  <w:divBdr>
                                    <w:top w:val="none" w:sz="0" w:space="0" w:color="auto"/>
                                    <w:left w:val="none" w:sz="0" w:space="0" w:color="auto"/>
                                    <w:bottom w:val="none" w:sz="0" w:space="0" w:color="auto"/>
                                    <w:right w:val="none" w:sz="0" w:space="0" w:color="auto"/>
                                  </w:divBdr>
                                  <w:divsChild>
                                    <w:div w:id="58315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3467">
                              <w:marLeft w:val="0"/>
                              <w:marRight w:val="0"/>
                              <w:marTop w:val="0"/>
                              <w:marBottom w:val="0"/>
                              <w:divBdr>
                                <w:top w:val="none" w:sz="0" w:space="0" w:color="auto"/>
                                <w:left w:val="none" w:sz="0" w:space="0" w:color="auto"/>
                                <w:bottom w:val="none" w:sz="0" w:space="0" w:color="auto"/>
                                <w:right w:val="none" w:sz="0" w:space="0" w:color="auto"/>
                              </w:divBdr>
                              <w:divsChild>
                                <w:div w:id="752701234">
                                  <w:marLeft w:val="0"/>
                                  <w:marRight w:val="0"/>
                                  <w:marTop w:val="0"/>
                                  <w:marBottom w:val="0"/>
                                  <w:divBdr>
                                    <w:top w:val="none" w:sz="0" w:space="0" w:color="auto"/>
                                    <w:left w:val="none" w:sz="0" w:space="0" w:color="auto"/>
                                    <w:bottom w:val="none" w:sz="0" w:space="0" w:color="auto"/>
                                    <w:right w:val="none" w:sz="0" w:space="0" w:color="auto"/>
                                  </w:divBdr>
                                </w:div>
                              </w:divsChild>
                            </w:div>
                            <w:div w:id="348143665">
                              <w:marLeft w:val="0"/>
                              <w:marRight w:val="0"/>
                              <w:marTop w:val="0"/>
                              <w:marBottom w:val="0"/>
                              <w:divBdr>
                                <w:top w:val="none" w:sz="0" w:space="0" w:color="auto"/>
                                <w:left w:val="none" w:sz="0" w:space="0" w:color="auto"/>
                                <w:bottom w:val="none" w:sz="0" w:space="0" w:color="auto"/>
                                <w:right w:val="none" w:sz="0" w:space="0" w:color="auto"/>
                              </w:divBdr>
                              <w:divsChild>
                                <w:div w:id="1874726423">
                                  <w:marLeft w:val="0"/>
                                  <w:marRight w:val="0"/>
                                  <w:marTop w:val="0"/>
                                  <w:marBottom w:val="0"/>
                                  <w:divBdr>
                                    <w:top w:val="none" w:sz="0" w:space="0" w:color="auto"/>
                                    <w:left w:val="none" w:sz="0" w:space="0" w:color="auto"/>
                                    <w:bottom w:val="none" w:sz="0" w:space="0" w:color="auto"/>
                                    <w:right w:val="none" w:sz="0" w:space="0" w:color="auto"/>
                                  </w:divBdr>
                                </w:div>
                                <w:div w:id="9221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321091">
                      <w:marLeft w:val="0"/>
                      <w:marRight w:val="0"/>
                      <w:marTop w:val="0"/>
                      <w:marBottom w:val="0"/>
                      <w:divBdr>
                        <w:top w:val="none" w:sz="0" w:space="0" w:color="auto"/>
                        <w:left w:val="none" w:sz="0" w:space="0" w:color="auto"/>
                        <w:bottom w:val="none" w:sz="0" w:space="0" w:color="auto"/>
                        <w:right w:val="none" w:sz="0" w:space="0" w:color="auto"/>
                      </w:divBdr>
                      <w:divsChild>
                        <w:div w:id="1269578495">
                          <w:marLeft w:val="0"/>
                          <w:marRight w:val="0"/>
                          <w:marTop w:val="0"/>
                          <w:marBottom w:val="0"/>
                          <w:divBdr>
                            <w:top w:val="none" w:sz="0" w:space="0" w:color="auto"/>
                            <w:left w:val="none" w:sz="0" w:space="0" w:color="auto"/>
                            <w:bottom w:val="none" w:sz="0" w:space="0" w:color="auto"/>
                            <w:right w:val="none" w:sz="0" w:space="0" w:color="auto"/>
                          </w:divBdr>
                          <w:divsChild>
                            <w:div w:id="1029179324">
                              <w:marLeft w:val="0"/>
                              <w:marRight w:val="0"/>
                              <w:marTop w:val="0"/>
                              <w:marBottom w:val="0"/>
                              <w:divBdr>
                                <w:top w:val="none" w:sz="0" w:space="0" w:color="auto"/>
                                <w:left w:val="none" w:sz="0" w:space="0" w:color="auto"/>
                                <w:bottom w:val="none" w:sz="0" w:space="0" w:color="auto"/>
                                <w:right w:val="none" w:sz="0" w:space="0" w:color="auto"/>
                              </w:divBdr>
                              <w:divsChild>
                                <w:div w:id="220017092">
                                  <w:marLeft w:val="0"/>
                                  <w:marRight w:val="0"/>
                                  <w:marTop w:val="0"/>
                                  <w:marBottom w:val="0"/>
                                  <w:divBdr>
                                    <w:top w:val="none" w:sz="0" w:space="0" w:color="auto"/>
                                    <w:left w:val="none" w:sz="0" w:space="0" w:color="auto"/>
                                    <w:bottom w:val="none" w:sz="0" w:space="0" w:color="auto"/>
                                    <w:right w:val="none" w:sz="0" w:space="0" w:color="auto"/>
                                  </w:divBdr>
                                  <w:divsChild>
                                    <w:div w:id="1177306464">
                                      <w:marLeft w:val="0"/>
                                      <w:marRight w:val="0"/>
                                      <w:marTop w:val="0"/>
                                      <w:marBottom w:val="0"/>
                                      <w:divBdr>
                                        <w:top w:val="none" w:sz="0" w:space="0" w:color="auto"/>
                                        <w:left w:val="none" w:sz="0" w:space="0" w:color="auto"/>
                                        <w:bottom w:val="none" w:sz="0" w:space="0" w:color="auto"/>
                                        <w:right w:val="none" w:sz="0" w:space="0" w:color="auto"/>
                                      </w:divBdr>
                                      <w:divsChild>
                                        <w:div w:id="658506070">
                                          <w:marLeft w:val="0"/>
                                          <w:marRight w:val="0"/>
                                          <w:marTop w:val="0"/>
                                          <w:marBottom w:val="0"/>
                                          <w:divBdr>
                                            <w:top w:val="none" w:sz="0" w:space="0" w:color="auto"/>
                                            <w:left w:val="none" w:sz="0" w:space="0" w:color="auto"/>
                                            <w:bottom w:val="none" w:sz="0" w:space="0" w:color="auto"/>
                                            <w:right w:val="none" w:sz="0" w:space="0" w:color="auto"/>
                                          </w:divBdr>
                                        </w:div>
                                        <w:div w:id="1517186615">
                                          <w:marLeft w:val="0"/>
                                          <w:marRight w:val="0"/>
                                          <w:marTop w:val="0"/>
                                          <w:marBottom w:val="0"/>
                                          <w:divBdr>
                                            <w:top w:val="none" w:sz="0" w:space="0" w:color="auto"/>
                                            <w:left w:val="none" w:sz="0" w:space="0" w:color="auto"/>
                                            <w:bottom w:val="none" w:sz="0" w:space="0" w:color="auto"/>
                                            <w:right w:val="none" w:sz="0" w:space="0" w:color="auto"/>
                                          </w:divBdr>
                                        </w:div>
                                        <w:div w:id="1412122425">
                                          <w:marLeft w:val="0"/>
                                          <w:marRight w:val="0"/>
                                          <w:marTop w:val="0"/>
                                          <w:marBottom w:val="0"/>
                                          <w:divBdr>
                                            <w:top w:val="none" w:sz="0" w:space="0" w:color="auto"/>
                                            <w:left w:val="none" w:sz="0" w:space="0" w:color="auto"/>
                                            <w:bottom w:val="none" w:sz="0" w:space="0" w:color="auto"/>
                                            <w:right w:val="none" w:sz="0" w:space="0" w:color="auto"/>
                                          </w:divBdr>
                                        </w:div>
                                        <w:div w:id="179505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830322">
                          <w:marLeft w:val="0"/>
                          <w:marRight w:val="0"/>
                          <w:marTop w:val="0"/>
                          <w:marBottom w:val="0"/>
                          <w:divBdr>
                            <w:top w:val="none" w:sz="0" w:space="0" w:color="auto"/>
                            <w:left w:val="none" w:sz="0" w:space="0" w:color="auto"/>
                            <w:bottom w:val="none" w:sz="0" w:space="0" w:color="auto"/>
                            <w:right w:val="none" w:sz="0" w:space="0" w:color="auto"/>
                          </w:divBdr>
                          <w:divsChild>
                            <w:div w:id="1406420590">
                              <w:marLeft w:val="0"/>
                              <w:marRight w:val="0"/>
                              <w:marTop w:val="0"/>
                              <w:marBottom w:val="0"/>
                              <w:divBdr>
                                <w:top w:val="none" w:sz="0" w:space="0" w:color="auto"/>
                                <w:left w:val="none" w:sz="0" w:space="0" w:color="auto"/>
                                <w:bottom w:val="none" w:sz="0" w:space="0" w:color="auto"/>
                                <w:right w:val="none" w:sz="0" w:space="0" w:color="auto"/>
                              </w:divBdr>
                              <w:divsChild>
                                <w:div w:id="1313483915">
                                  <w:marLeft w:val="0"/>
                                  <w:marRight w:val="0"/>
                                  <w:marTop w:val="0"/>
                                  <w:marBottom w:val="0"/>
                                  <w:divBdr>
                                    <w:top w:val="none" w:sz="0" w:space="0" w:color="auto"/>
                                    <w:left w:val="none" w:sz="0" w:space="0" w:color="auto"/>
                                    <w:bottom w:val="none" w:sz="0" w:space="0" w:color="auto"/>
                                    <w:right w:val="none" w:sz="0" w:space="0" w:color="auto"/>
                                  </w:divBdr>
                                  <w:divsChild>
                                    <w:div w:id="185294951">
                                      <w:marLeft w:val="0"/>
                                      <w:marRight w:val="0"/>
                                      <w:marTop w:val="0"/>
                                      <w:marBottom w:val="0"/>
                                      <w:divBdr>
                                        <w:top w:val="none" w:sz="0" w:space="0" w:color="auto"/>
                                        <w:left w:val="none" w:sz="0" w:space="0" w:color="auto"/>
                                        <w:bottom w:val="none" w:sz="0" w:space="0" w:color="auto"/>
                                        <w:right w:val="none" w:sz="0" w:space="0" w:color="auto"/>
                                      </w:divBdr>
                                      <w:divsChild>
                                        <w:div w:id="14692325">
                                          <w:marLeft w:val="0"/>
                                          <w:marRight w:val="0"/>
                                          <w:marTop w:val="0"/>
                                          <w:marBottom w:val="0"/>
                                          <w:divBdr>
                                            <w:top w:val="none" w:sz="0" w:space="0" w:color="auto"/>
                                            <w:left w:val="none" w:sz="0" w:space="0" w:color="auto"/>
                                            <w:bottom w:val="none" w:sz="0" w:space="0" w:color="auto"/>
                                            <w:right w:val="none" w:sz="0" w:space="0" w:color="auto"/>
                                          </w:divBdr>
                                        </w:div>
                                        <w:div w:id="1520042084">
                                          <w:marLeft w:val="-3750"/>
                                          <w:marRight w:val="0"/>
                                          <w:marTop w:val="0"/>
                                          <w:marBottom w:val="0"/>
                                          <w:divBdr>
                                            <w:top w:val="none" w:sz="0" w:space="0" w:color="auto"/>
                                            <w:left w:val="none" w:sz="0" w:space="0" w:color="auto"/>
                                            <w:bottom w:val="none" w:sz="0" w:space="0" w:color="auto"/>
                                            <w:right w:val="none" w:sz="0" w:space="0" w:color="auto"/>
                                          </w:divBdr>
                                        </w:div>
                                      </w:divsChild>
                                    </w:div>
                                    <w:div w:id="1158576759">
                                      <w:marLeft w:val="0"/>
                                      <w:marRight w:val="0"/>
                                      <w:marTop w:val="0"/>
                                      <w:marBottom w:val="0"/>
                                      <w:divBdr>
                                        <w:top w:val="none" w:sz="0" w:space="0" w:color="auto"/>
                                        <w:left w:val="none" w:sz="0" w:space="0" w:color="auto"/>
                                        <w:bottom w:val="none" w:sz="0" w:space="0" w:color="auto"/>
                                        <w:right w:val="none" w:sz="0" w:space="0" w:color="auto"/>
                                      </w:divBdr>
                                      <w:divsChild>
                                        <w:div w:id="1246036193">
                                          <w:marLeft w:val="0"/>
                                          <w:marRight w:val="0"/>
                                          <w:marTop w:val="0"/>
                                          <w:marBottom w:val="0"/>
                                          <w:divBdr>
                                            <w:top w:val="none" w:sz="0" w:space="0" w:color="auto"/>
                                            <w:left w:val="none" w:sz="0" w:space="0" w:color="auto"/>
                                            <w:bottom w:val="none" w:sz="0" w:space="0" w:color="auto"/>
                                            <w:right w:val="none" w:sz="0" w:space="0" w:color="auto"/>
                                          </w:divBdr>
                                          <w:divsChild>
                                            <w:div w:id="761224807">
                                              <w:marLeft w:val="570"/>
                                              <w:marRight w:val="0"/>
                                              <w:marTop w:val="0"/>
                                              <w:marBottom w:val="30"/>
                                              <w:divBdr>
                                                <w:top w:val="none" w:sz="0" w:space="0" w:color="auto"/>
                                                <w:left w:val="none" w:sz="0" w:space="0" w:color="auto"/>
                                                <w:bottom w:val="none" w:sz="0" w:space="0" w:color="auto"/>
                                                <w:right w:val="none" w:sz="0" w:space="0" w:color="auto"/>
                                              </w:divBdr>
                                              <w:divsChild>
                                                <w:div w:id="1129780507">
                                                  <w:marLeft w:val="0"/>
                                                  <w:marRight w:val="0"/>
                                                  <w:marTop w:val="0"/>
                                                  <w:marBottom w:val="0"/>
                                                  <w:divBdr>
                                                    <w:top w:val="none" w:sz="0" w:space="0" w:color="auto"/>
                                                    <w:left w:val="none" w:sz="0" w:space="0" w:color="auto"/>
                                                    <w:bottom w:val="none" w:sz="0" w:space="0" w:color="auto"/>
                                                    <w:right w:val="none" w:sz="0" w:space="0" w:color="auto"/>
                                                  </w:divBdr>
                                                  <w:divsChild>
                                                    <w:div w:id="177035098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070351524">
                                              <w:marLeft w:val="0"/>
                                              <w:marRight w:val="0"/>
                                              <w:marTop w:val="0"/>
                                              <w:marBottom w:val="0"/>
                                              <w:divBdr>
                                                <w:top w:val="none" w:sz="0" w:space="0" w:color="auto"/>
                                                <w:left w:val="none" w:sz="0" w:space="0" w:color="auto"/>
                                                <w:bottom w:val="none" w:sz="0" w:space="0" w:color="auto"/>
                                                <w:right w:val="none" w:sz="0" w:space="0" w:color="auto"/>
                                              </w:divBdr>
                                            </w:div>
                                            <w:div w:id="17003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180752">
                          <w:marLeft w:val="0"/>
                          <w:marRight w:val="0"/>
                          <w:marTop w:val="0"/>
                          <w:marBottom w:val="0"/>
                          <w:divBdr>
                            <w:top w:val="none" w:sz="0" w:space="0" w:color="auto"/>
                            <w:left w:val="none" w:sz="0" w:space="0" w:color="auto"/>
                            <w:bottom w:val="none" w:sz="0" w:space="0" w:color="auto"/>
                            <w:right w:val="none" w:sz="0" w:space="0" w:color="auto"/>
                          </w:divBdr>
                          <w:divsChild>
                            <w:div w:id="503013171">
                              <w:marLeft w:val="0"/>
                              <w:marRight w:val="0"/>
                              <w:marTop w:val="0"/>
                              <w:marBottom w:val="0"/>
                              <w:divBdr>
                                <w:top w:val="none" w:sz="0" w:space="0" w:color="auto"/>
                                <w:left w:val="none" w:sz="0" w:space="0" w:color="auto"/>
                                <w:bottom w:val="none" w:sz="0" w:space="0" w:color="auto"/>
                                <w:right w:val="none" w:sz="0" w:space="0" w:color="auto"/>
                              </w:divBdr>
                            </w:div>
                          </w:divsChild>
                        </w:div>
                        <w:div w:id="1579513979">
                          <w:marLeft w:val="0"/>
                          <w:marRight w:val="0"/>
                          <w:marTop w:val="0"/>
                          <w:marBottom w:val="0"/>
                          <w:divBdr>
                            <w:top w:val="none" w:sz="0" w:space="0" w:color="auto"/>
                            <w:left w:val="none" w:sz="0" w:space="0" w:color="auto"/>
                            <w:bottom w:val="none" w:sz="0" w:space="0" w:color="auto"/>
                            <w:right w:val="none" w:sz="0" w:space="0" w:color="auto"/>
                          </w:divBdr>
                        </w:div>
                        <w:div w:id="1489707128">
                          <w:marLeft w:val="0"/>
                          <w:marRight w:val="0"/>
                          <w:marTop w:val="0"/>
                          <w:marBottom w:val="0"/>
                          <w:divBdr>
                            <w:top w:val="none" w:sz="0" w:space="0" w:color="auto"/>
                            <w:left w:val="none" w:sz="0" w:space="0" w:color="auto"/>
                            <w:bottom w:val="none" w:sz="0" w:space="0" w:color="auto"/>
                            <w:right w:val="none" w:sz="0" w:space="0" w:color="auto"/>
                          </w:divBdr>
                          <w:divsChild>
                            <w:div w:id="866988565">
                              <w:marLeft w:val="0"/>
                              <w:marRight w:val="0"/>
                              <w:marTop w:val="0"/>
                              <w:marBottom w:val="0"/>
                              <w:divBdr>
                                <w:top w:val="none" w:sz="0" w:space="0" w:color="auto"/>
                                <w:left w:val="none" w:sz="0" w:space="0" w:color="auto"/>
                                <w:bottom w:val="none" w:sz="0" w:space="0" w:color="auto"/>
                                <w:right w:val="none" w:sz="0" w:space="0" w:color="auto"/>
                              </w:divBdr>
                            </w:div>
                          </w:divsChild>
                        </w:div>
                        <w:div w:id="1972175418">
                          <w:marLeft w:val="0"/>
                          <w:marRight w:val="0"/>
                          <w:marTop w:val="0"/>
                          <w:marBottom w:val="0"/>
                          <w:divBdr>
                            <w:top w:val="none" w:sz="0" w:space="0" w:color="auto"/>
                            <w:left w:val="none" w:sz="0" w:space="0" w:color="auto"/>
                            <w:bottom w:val="none" w:sz="0" w:space="0" w:color="auto"/>
                            <w:right w:val="none" w:sz="0" w:space="0" w:color="auto"/>
                          </w:divBdr>
                          <w:divsChild>
                            <w:div w:id="1565294344">
                              <w:marLeft w:val="0"/>
                              <w:marRight w:val="0"/>
                              <w:marTop w:val="0"/>
                              <w:marBottom w:val="0"/>
                              <w:divBdr>
                                <w:top w:val="none" w:sz="0" w:space="0" w:color="auto"/>
                                <w:left w:val="none" w:sz="0" w:space="0" w:color="auto"/>
                                <w:bottom w:val="none" w:sz="0" w:space="0" w:color="auto"/>
                                <w:right w:val="none" w:sz="0" w:space="0" w:color="auto"/>
                              </w:divBdr>
                            </w:div>
                          </w:divsChild>
                        </w:div>
                        <w:div w:id="1495874885">
                          <w:marLeft w:val="0"/>
                          <w:marRight w:val="0"/>
                          <w:marTop w:val="0"/>
                          <w:marBottom w:val="0"/>
                          <w:divBdr>
                            <w:top w:val="none" w:sz="0" w:space="0" w:color="auto"/>
                            <w:left w:val="none" w:sz="0" w:space="0" w:color="auto"/>
                            <w:bottom w:val="none" w:sz="0" w:space="0" w:color="auto"/>
                            <w:right w:val="none" w:sz="0" w:space="0" w:color="auto"/>
                          </w:divBdr>
                          <w:divsChild>
                            <w:div w:id="315569596">
                              <w:marLeft w:val="0"/>
                              <w:marRight w:val="0"/>
                              <w:marTop w:val="0"/>
                              <w:marBottom w:val="0"/>
                              <w:divBdr>
                                <w:top w:val="none" w:sz="0" w:space="0" w:color="auto"/>
                                <w:left w:val="none" w:sz="0" w:space="0" w:color="auto"/>
                                <w:bottom w:val="none" w:sz="0" w:space="0" w:color="auto"/>
                                <w:right w:val="none" w:sz="0" w:space="0" w:color="auto"/>
                              </w:divBdr>
                            </w:div>
                            <w:div w:id="135420415">
                              <w:marLeft w:val="0"/>
                              <w:marRight w:val="0"/>
                              <w:marTop w:val="0"/>
                              <w:marBottom w:val="0"/>
                              <w:divBdr>
                                <w:top w:val="none" w:sz="0" w:space="0" w:color="auto"/>
                                <w:left w:val="none" w:sz="0" w:space="0" w:color="auto"/>
                                <w:bottom w:val="none" w:sz="0" w:space="0" w:color="auto"/>
                                <w:right w:val="none" w:sz="0" w:space="0" w:color="auto"/>
                              </w:divBdr>
                            </w:div>
                            <w:div w:id="58184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enit.org/category/pope-francis/" TargetMode="External"/><Relationship Id="rId5" Type="http://schemas.openxmlformats.org/officeDocument/2006/relationships/hyperlink" Target="https://zenit.org/author/staffrepor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Bailey</dc:creator>
  <cp:keywords/>
  <dc:description/>
  <cp:lastModifiedBy>Terri Bailey</cp:lastModifiedBy>
  <cp:revision>3</cp:revision>
  <cp:lastPrinted>2020-11-04T14:37:00Z</cp:lastPrinted>
  <dcterms:created xsi:type="dcterms:W3CDTF">2020-11-04T14:35:00Z</dcterms:created>
  <dcterms:modified xsi:type="dcterms:W3CDTF">2020-11-04T18:40:00Z</dcterms:modified>
</cp:coreProperties>
</file>