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28870D" w14:textId="38AF7EDC" w:rsidR="001974DA" w:rsidRDefault="001974DA" w:rsidP="001974DA">
      <w:pPr>
        <w:spacing w:line="480" w:lineRule="auto"/>
        <w:jc w:val="center"/>
        <w:rPr>
          <w:b/>
          <w:bCs/>
          <w:u w:val="single"/>
        </w:rPr>
      </w:pPr>
      <w:r w:rsidRPr="001974DA">
        <w:rPr>
          <w:b/>
          <w:bCs/>
          <w:u w:val="single"/>
        </w:rPr>
        <w:t>MCCL Legislative Update – 3/1/2021</w:t>
      </w:r>
    </w:p>
    <w:p w14:paraId="3FA29032" w14:textId="530EF836" w:rsidR="001974DA" w:rsidRDefault="001974DA" w:rsidP="001974DA">
      <w:pPr>
        <w:spacing w:line="480" w:lineRule="auto"/>
        <w:rPr>
          <w:b/>
          <w:bCs/>
        </w:rPr>
      </w:pPr>
      <w:r>
        <w:rPr>
          <w:b/>
          <w:bCs/>
        </w:rPr>
        <w:t>Dangerous Bills - MCCL Opposes these bills</w:t>
      </w:r>
    </w:p>
    <w:p w14:paraId="0055203D" w14:textId="23383BB9" w:rsidR="001974DA" w:rsidRDefault="001974DA" w:rsidP="001974DA">
      <w:pPr>
        <w:spacing w:line="480" w:lineRule="auto"/>
      </w:pPr>
      <w:r w:rsidRPr="001974DA">
        <w:rPr>
          <w:u w:val="single"/>
        </w:rPr>
        <w:t>HF 1358 / SF 1352</w:t>
      </w:r>
      <w:r>
        <w:t xml:space="preserve"> – These bills seek to legalize Assisted Suicide in the state of Minnesota. Assisted Suicide follows the exact same path as abortion, where we start with allowing the most severe cases, and eventually it turns into forced assisted suicide for many elderly people</w:t>
      </w:r>
    </w:p>
    <w:p w14:paraId="3F57E74D" w14:textId="10526BAB" w:rsidR="001974DA" w:rsidRDefault="001974DA" w:rsidP="001974DA">
      <w:pPr>
        <w:spacing w:line="480" w:lineRule="auto"/>
      </w:pPr>
      <w:r w:rsidRPr="001974DA">
        <w:rPr>
          <w:u w:val="single"/>
        </w:rPr>
        <w:t>HF 522 / SF</w:t>
      </w:r>
      <w:r>
        <w:rPr>
          <w:u w:val="single"/>
        </w:rPr>
        <w:t xml:space="preserve"> 963</w:t>
      </w:r>
      <w:r>
        <w:t xml:space="preserve"> – These bills seek to remove our “informed consent” law which directly attacks the “Women’s Right to Know Act.” It wants to take away life-saving information from abortion-minded women which will likely cause many unnecessary abortions</w:t>
      </w:r>
    </w:p>
    <w:p w14:paraId="44F933DF" w14:textId="1B3E3311" w:rsidR="001974DA" w:rsidRDefault="001974DA" w:rsidP="001974DA">
      <w:pPr>
        <w:spacing w:line="480" w:lineRule="auto"/>
      </w:pPr>
      <w:r w:rsidRPr="001974DA">
        <w:rPr>
          <w:u w:val="single"/>
        </w:rPr>
        <w:t>HF 259 / SF 731 / SF 1211</w:t>
      </w:r>
      <w:r>
        <w:t xml:space="preserve"> – This has been deemed as the “Protect Reproductive Rights </w:t>
      </w:r>
      <w:proofErr w:type="gramStart"/>
      <w:r>
        <w:t>Act”…</w:t>
      </w:r>
      <w:proofErr w:type="gramEnd"/>
      <w:r>
        <w:t xml:space="preserve"> We are calling this the “Roe V. Wade Jr.” bill, because it seeks to codify Roe V. Wade into state law. Pro-Abortion activists are trying to pass bills like this all across the country due to the fears they have that the United States Supreme Court will try to overturn Roe V. Wade. This bill says “fetuses do not classify as human beings” in the text. </w:t>
      </w:r>
    </w:p>
    <w:p w14:paraId="3C39C467" w14:textId="24939723" w:rsidR="001974DA" w:rsidRDefault="001974DA" w:rsidP="001974DA">
      <w:pPr>
        <w:spacing w:line="480" w:lineRule="auto"/>
      </w:pPr>
      <w:r w:rsidRPr="001974DA">
        <w:rPr>
          <w:u w:val="single"/>
        </w:rPr>
        <w:t>SF 730 / SF 879</w:t>
      </w:r>
      <w:r>
        <w:t xml:space="preserve"> – These bills would send letters to Congress to try to extend the deadline for the “</w:t>
      </w:r>
      <w:proofErr w:type="gramStart"/>
      <w:r>
        <w:t>ERA”…</w:t>
      </w:r>
      <w:proofErr w:type="gramEnd"/>
      <w:r>
        <w:t xml:space="preserve"> The ERA, as is, would seek to gain access to abortions up to birth at the Federal level. There have been many states that have introduced an amendment that would make this bill “abortion-neutral” and take abortion out of the bill, but pro-abortion activists won’t allow for it. This shows that the overall objective of these bills is to advance the pro-abortion cause.</w:t>
      </w:r>
    </w:p>
    <w:p w14:paraId="486F2F7B" w14:textId="4D19E3D2" w:rsidR="001974DA" w:rsidRDefault="001974DA" w:rsidP="001974DA">
      <w:pPr>
        <w:spacing w:line="480" w:lineRule="auto"/>
        <w:rPr>
          <w:b/>
          <w:bCs/>
        </w:rPr>
      </w:pPr>
      <w:r>
        <w:rPr>
          <w:b/>
          <w:bCs/>
        </w:rPr>
        <w:t>Good Bills – MCCL supports these bills</w:t>
      </w:r>
    </w:p>
    <w:p w14:paraId="7545BB6A" w14:textId="0311CD07" w:rsidR="001974DA" w:rsidRPr="001974DA" w:rsidRDefault="001974DA" w:rsidP="001974DA">
      <w:pPr>
        <w:spacing w:line="480" w:lineRule="auto"/>
      </w:pPr>
      <w:r w:rsidRPr="001974DA">
        <w:rPr>
          <w:u w:val="single"/>
        </w:rPr>
        <w:t>HF 1099 / SF 1045</w:t>
      </w:r>
      <w:r>
        <w:t xml:space="preserve"> – These bills seek to ban the use of taxpayer funds for abortions. We have gotten this bill passed through the House and Senate twice, and Governor Dayton vetoed the </w:t>
      </w:r>
      <w:r>
        <w:lastRenderedPageBreak/>
        <w:t>bill twice. It is important to continue to educate people that this is happening in Minnesota, and that this bill gets a hearing in the pro-life Senate.</w:t>
      </w:r>
    </w:p>
    <w:p w14:paraId="3EC46A4F" w14:textId="77777777" w:rsidR="001974DA" w:rsidRDefault="001974DA" w:rsidP="001974DA">
      <w:pPr>
        <w:jc w:val="center"/>
      </w:pPr>
    </w:p>
    <w:sectPr w:rsidR="001974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4DA"/>
    <w:rsid w:val="00197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ADAF80"/>
  <w15:chartTrackingRefBased/>
  <w15:docId w15:val="{E5FA674C-D174-0F4E-9B0A-FA8E008E3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284</Words>
  <Characters>1622</Characters>
  <Application>Microsoft Office Word</Application>
  <DocSecurity>0</DocSecurity>
  <Lines>13</Lines>
  <Paragraphs>3</Paragraphs>
  <ScaleCrop>false</ScaleCrop>
  <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VanDerHeyden</dc:creator>
  <cp:keywords/>
  <dc:description/>
  <cp:lastModifiedBy>Austin VanDerHeyden</cp:lastModifiedBy>
  <cp:revision>1</cp:revision>
  <dcterms:created xsi:type="dcterms:W3CDTF">2021-03-01T19:46:00Z</dcterms:created>
  <dcterms:modified xsi:type="dcterms:W3CDTF">2021-03-01T20:14:00Z</dcterms:modified>
</cp:coreProperties>
</file>