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7B" w:rsidRDefault="009A36EC">
      <w:r>
        <w:rPr>
          <w:noProof/>
        </w:rPr>
        <mc:AlternateContent>
          <mc:Choice Requires="wps">
            <w:drawing>
              <wp:anchor distT="45720" distB="45720" distL="114300" distR="114300" simplePos="0" relativeHeight="251659264" behindDoc="0" locked="0" layoutInCell="1" allowOverlap="1">
                <wp:simplePos x="0" y="0"/>
                <wp:positionH relativeFrom="margin">
                  <wp:posOffset>1151890</wp:posOffset>
                </wp:positionH>
                <wp:positionV relativeFrom="paragraph">
                  <wp:posOffset>0</wp:posOffset>
                </wp:positionV>
                <wp:extent cx="40862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noFill/>
                          <a:miter lim="800000"/>
                          <a:headEnd/>
                          <a:tailEnd/>
                        </a:ln>
                      </wps:spPr>
                      <wps:txbx>
                        <w:txbxContent>
                          <w:p w:rsidR="009A36EC" w:rsidRDefault="009A36EC" w:rsidP="009A36EC">
                            <w:pPr>
                              <w:spacing w:line="240" w:lineRule="auto"/>
                              <w:jc w:val="center"/>
                              <w:rPr>
                                <w:rFonts w:ascii="Arial" w:hAnsi="Arial" w:cs="Arial"/>
                                <w:b/>
                                <w:sz w:val="28"/>
                              </w:rPr>
                            </w:pPr>
                            <w:r w:rsidRPr="009A36EC">
                              <w:rPr>
                                <w:rFonts w:ascii="Arial" w:hAnsi="Arial" w:cs="Arial"/>
                                <w:b/>
                                <w:sz w:val="28"/>
                              </w:rPr>
                              <w:t>Sacred Heart Catholic School Advisory Board</w:t>
                            </w:r>
                          </w:p>
                          <w:p w:rsidR="00807F94" w:rsidRPr="009A36EC" w:rsidRDefault="00807F94" w:rsidP="009A36EC">
                            <w:pPr>
                              <w:spacing w:line="240" w:lineRule="auto"/>
                              <w:jc w:val="center"/>
                              <w:rPr>
                                <w:rFonts w:ascii="Arial" w:hAnsi="Arial" w:cs="Arial"/>
                                <w:b/>
                                <w:sz w:val="28"/>
                              </w:rPr>
                            </w:pPr>
                            <w:r>
                              <w:rPr>
                                <w:rFonts w:ascii="Arial" w:hAnsi="Arial" w:cs="Arial"/>
                                <w:b/>
                                <w:sz w:val="28"/>
                              </w:rPr>
                              <w:t>Bylaws</w:t>
                            </w:r>
                          </w:p>
                          <w:p w:rsidR="009A36EC" w:rsidRPr="009A36EC" w:rsidRDefault="009A36EC" w:rsidP="009A36EC">
                            <w:pPr>
                              <w:spacing w:line="240" w:lineRule="auto"/>
                              <w:jc w:val="center"/>
                              <w:rPr>
                                <w:i/>
                                <w:sz w:val="20"/>
                                <w:u w:val="single"/>
                              </w:rPr>
                            </w:pPr>
                            <w:r w:rsidRPr="009A36EC">
                              <w:rPr>
                                <w:i/>
                                <w:sz w:val="20"/>
                                <w:u w:val="single"/>
                              </w:rPr>
                              <w:t>Mission Statement</w:t>
                            </w:r>
                          </w:p>
                          <w:p w:rsidR="009A36EC" w:rsidRPr="009A36EC" w:rsidRDefault="0039302F" w:rsidP="009A36EC">
                            <w:pPr>
                              <w:spacing w:line="240" w:lineRule="auto"/>
                              <w:jc w:val="center"/>
                              <w:rPr>
                                <w:b/>
                                <w:color w:val="C00000"/>
                                <w:sz w:val="28"/>
                              </w:rPr>
                            </w:pPr>
                            <w:r>
                              <w:rPr>
                                <w:b/>
                                <w:color w:val="C00000"/>
                                <w:sz w:val="28"/>
                              </w:rPr>
                              <w:t>Being the</w:t>
                            </w:r>
                            <w:r w:rsidR="009A36EC" w:rsidRPr="009A36EC">
                              <w:rPr>
                                <w:b/>
                                <w:color w:val="C00000"/>
                                <w:sz w:val="28"/>
                              </w:rPr>
                              <w:t xml:space="preserve"> Living example of God’s Love to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pt;margin-top:0;width:32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2p7Ig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" stroked="f">
                <v:textbox style="mso-fit-shape-to-text:t">
                  <w:txbxContent>
                    <w:p w:rsidR="009A36EC" w:rsidRDefault="009A36EC" w:rsidP="009A36EC">
                      <w:pPr>
                        <w:spacing w:line="240" w:lineRule="auto"/>
                        <w:jc w:val="center"/>
                        <w:rPr>
                          <w:rFonts w:ascii="Arial" w:hAnsi="Arial" w:cs="Arial"/>
                          <w:b/>
                          <w:sz w:val="28"/>
                        </w:rPr>
                      </w:pPr>
                      <w:r w:rsidRPr="009A36EC">
                        <w:rPr>
                          <w:rFonts w:ascii="Arial" w:hAnsi="Arial" w:cs="Arial"/>
                          <w:b/>
                          <w:sz w:val="28"/>
                        </w:rPr>
                        <w:t>Sacred Heart Catholic School Advisory Board</w:t>
                      </w:r>
                    </w:p>
                    <w:p w:rsidR="00807F94" w:rsidRPr="009A36EC" w:rsidRDefault="00807F94" w:rsidP="009A36EC">
                      <w:pPr>
                        <w:spacing w:line="240" w:lineRule="auto"/>
                        <w:jc w:val="center"/>
                        <w:rPr>
                          <w:rFonts w:ascii="Arial" w:hAnsi="Arial" w:cs="Arial"/>
                          <w:b/>
                          <w:sz w:val="28"/>
                        </w:rPr>
                      </w:pPr>
                      <w:r>
                        <w:rPr>
                          <w:rFonts w:ascii="Arial" w:hAnsi="Arial" w:cs="Arial"/>
                          <w:b/>
                          <w:sz w:val="28"/>
                        </w:rPr>
                        <w:t>Bylaws</w:t>
                      </w:r>
                    </w:p>
                    <w:p w:rsidR="009A36EC" w:rsidRPr="009A36EC" w:rsidRDefault="009A36EC" w:rsidP="009A36EC">
                      <w:pPr>
                        <w:spacing w:line="240" w:lineRule="auto"/>
                        <w:jc w:val="center"/>
                        <w:rPr>
                          <w:i/>
                          <w:sz w:val="20"/>
                          <w:u w:val="single"/>
                        </w:rPr>
                      </w:pPr>
                      <w:r w:rsidRPr="009A36EC">
                        <w:rPr>
                          <w:i/>
                          <w:sz w:val="20"/>
                          <w:u w:val="single"/>
                        </w:rPr>
                        <w:t>Mission Statement</w:t>
                      </w:r>
                    </w:p>
                    <w:p w:rsidR="009A36EC" w:rsidRPr="009A36EC" w:rsidRDefault="0039302F" w:rsidP="009A36EC">
                      <w:pPr>
                        <w:spacing w:line="240" w:lineRule="auto"/>
                        <w:jc w:val="center"/>
                        <w:rPr>
                          <w:b/>
                          <w:color w:val="C00000"/>
                          <w:sz w:val="28"/>
                        </w:rPr>
                      </w:pPr>
                      <w:r>
                        <w:rPr>
                          <w:b/>
                          <w:color w:val="C00000"/>
                          <w:sz w:val="28"/>
                        </w:rPr>
                        <w:t>Being the</w:t>
                      </w:r>
                      <w:r w:rsidR="009A36EC" w:rsidRPr="009A36EC">
                        <w:rPr>
                          <w:b/>
                          <w:color w:val="C00000"/>
                          <w:sz w:val="28"/>
                        </w:rPr>
                        <w:t xml:space="preserve"> Living example of God’s Love to others.</w:t>
                      </w:r>
                    </w:p>
                  </w:txbxContent>
                </v:textbox>
                <w10:wrap type="square" anchorx="margin"/>
              </v:shape>
            </w:pict>
          </mc:Fallback>
        </mc:AlternateContent>
      </w:r>
      <w:r>
        <w:rPr>
          <w:noProof/>
        </w:rPr>
        <w:drawing>
          <wp:inline distT="0" distB="0" distL="0" distR="0" wp14:anchorId="2A554306">
            <wp:extent cx="790575" cy="864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5279" cy="869849"/>
                    </a:xfrm>
                    <a:prstGeom prst="rect">
                      <a:avLst/>
                    </a:prstGeom>
                    <a:noFill/>
                  </pic:spPr>
                </pic:pic>
              </a:graphicData>
            </a:graphic>
          </wp:inline>
        </w:drawing>
      </w:r>
    </w:p>
    <w:p w:rsidR="009A36EC" w:rsidRDefault="009A36EC"/>
    <w:p w:rsidR="00807F94" w:rsidRDefault="00807F94"/>
    <w:p w:rsidR="00807F94" w:rsidRDefault="00807F94" w:rsidP="00E24B42">
      <w:pPr>
        <w:jc w:val="center"/>
      </w:pPr>
      <w:r>
        <w:t>Article I.  Mission</w:t>
      </w:r>
    </w:p>
    <w:p w:rsidR="00807F94" w:rsidRDefault="00807F94">
      <w:r>
        <w:t xml:space="preserve">In conjunction with the mission of Sacred Heart Parish “Being the Living Example of God’s Love to Others”, the mission of the School Advisory Board is to further the advancement of quality Catholic education for all students of Sacred Heart Catholic School by providing leadership, direction and support to the Pastor and Principal of the school.  </w:t>
      </w:r>
    </w:p>
    <w:p w:rsidR="0031187D" w:rsidRDefault="0031187D" w:rsidP="00E24B42">
      <w:pPr>
        <w:jc w:val="center"/>
      </w:pPr>
    </w:p>
    <w:p w:rsidR="00807F94" w:rsidRDefault="00807F94" w:rsidP="00E24B42">
      <w:pPr>
        <w:jc w:val="center"/>
      </w:pPr>
      <w:r>
        <w:t xml:space="preserve">Article II.  Purpose of the </w:t>
      </w:r>
      <w:r w:rsidR="008F22A1">
        <w:t>Board</w:t>
      </w:r>
    </w:p>
    <w:p w:rsidR="00E24B42" w:rsidRDefault="00E24B42" w:rsidP="00E24B42">
      <w:pPr>
        <w:pStyle w:val="ListParagraph"/>
        <w:numPr>
          <w:ilvl w:val="0"/>
          <w:numId w:val="2"/>
        </w:numPr>
      </w:pPr>
      <w:r>
        <w:t>To function as an advisory body to the Pastor and Princi</w:t>
      </w:r>
      <w:r w:rsidR="0039302F">
        <w:t>pal, in accordance with Diocese of Phoenix</w:t>
      </w:r>
      <w:r>
        <w:t xml:space="preserve"> policy, to assist him and the Principal in the governance of the parish school.  When the Board meets as Pastor, Principal, and member and agrees on a policy matter, the decision is effective and binding on all.  </w:t>
      </w:r>
    </w:p>
    <w:p w:rsidR="00E24B42" w:rsidRDefault="00E24B42" w:rsidP="00E24B42">
      <w:pPr>
        <w:pStyle w:val="ListParagraph"/>
        <w:numPr>
          <w:ilvl w:val="0"/>
          <w:numId w:val="2"/>
        </w:numPr>
      </w:pPr>
      <w:r>
        <w:t xml:space="preserve">The </w:t>
      </w:r>
      <w:r w:rsidR="008F22A1">
        <w:t>Board</w:t>
      </w:r>
      <w:r>
        <w:t xml:space="preserve"> is advisory in the following sense:  its members cannot act apart from or make decisions binding for the school without the approval of the Pastor and Principal.  All </w:t>
      </w:r>
      <w:r w:rsidR="008F22A1">
        <w:t>Board</w:t>
      </w:r>
      <w:r>
        <w:t xml:space="preserve"> decisions will be consistent with Diocesan educational philosophy and policy.  </w:t>
      </w:r>
    </w:p>
    <w:p w:rsidR="00E24B42" w:rsidRDefault="00E24B42" w:rsidP="00E24B42">
      <w:pPr>
        <w:pStyle w:val="ListParagraph"/>
        <w:numPr>
          <w:ilvl w:val="0"/>
          <w:numId w:val="2"/>
        </w:numPr>
      </w:pPr>
      <w:r>
        <w:t>To proclaim the teaching of the Catholic Church through the actions and activities of Sacred Heart Catholic School</w:t>
      </w:r>
    </w:p>
    <w:p w:rsidR="00E24B42" w:rsidRDefault="00F17F16" w:rsidP="00E24B42">
      <w:pPr>
        <w:pStyle w:val="ListParagraph"/>
        <w:numPr>
          <w:ilvl w:val="0"/>
          <w:numId w:val="2"/>
        </w:numPr>
      </w:pPr>
      <w:r>
        <w:t xml:space="preserve">To promote effective spiritual, intellectual, cultural, social and physical progress for the students at Sacred Heart Catholic School.  </w:t>
      </w:r>
    </w:p>
    <w:p w:rsidR="00F17F16" w:rsidRDefault="00F17F16" w:rsidP="00E24B42">
      <w:pPr>
        <w:pStyle w:val="ListParagraph"/>
        <w:numPr>
          <w:ilvl w:val="0"/>
          <w:numId w:val="2"/>
        </w:numPr>
      </w:pPr>
      <w:r>
        <w:t>Strategic Planning</w:t>
      </w:r>
      <w:r w:rsidR="00F54F54">
        <w:t xml:space="preserve">:  to assist in the development and annual updating of the long-range strategic plans and goals of the school.  </w:t>
      </w:r>
    </w:p>
    <w:p w:rsidR="0031187D" w:rsidRDefault="0031187D" w:rsidP="00B304FF">
      <w:pPr>
        <w:jc w:val="center"/>
      </w:pPr>
    </w:p>
    <w:p w:rsidR="00F17F16" w:rsidRDefault="00F17F16" w:rsidP="00B304FF">
      <w:pPr>
        <w:jc w:val="center"/>
      </w:pPr>
      <w:r>
        <w:t xml:space="preserve">Article III.  Membership of the </w:t>
      </w:r>
      <w:r w:rsidR="008F22A1">
        <w:t>Board</w:t>
      </w:r>
    </w:p>
    <w:p w:rsidR="00F17F16" w:rsidRPr="00F17F16" w:rsidRDefault="00F17F16" w:rsidP="00F17F16">
      <w:pPr>
        <w:rPr>
          <w:u w:val="single"/>
        </w:rPr>
      </w:pPr>
      <w:r w:rsidRPr="00F17F16">
        <w:rPr>
          <w:u w:val="single"/>
        </w:rPr>
        <w:t>Section 1.  Number of Members</w:t>
      </w:r>
    </w:p>
    <w:p w:rsidR="00F17F16" w:rsidRDefault="00F17F16" w:rsidP="00F17F16">
      <w:r>
        <w:t>The Board shall consist of not less than five voting members.  Failing to get five, the Board will recruit and appoint the numb</w:t>
      </w:r>
      <w:r w:rsidR="006935CC">
        <w:t>er needed for membership.  The P</w:t>
      </w:r>
      <w:r>
        <w:t xml:space="preserve">astor, Principal, Parish Manager, Preschool Director and Sacred Heart Teacher Liaison will be ex-officio, non-voting members of the Board.  The Pastor has veto power over all Board recommendations.  </w:t>
      </w:r>
    </w:p>
    <w:p w:rsidR="0031187D" w:rsidRDefault="0031187D" w:rsidP="00F17F16">
      <w:pPr>
        <w:rPr>
          <w:u w:val="single"/>
        </w:rPr>
      </w:pPr>
    </w:p>
    <w:p w:rsidR="0031187D" w:rsidRDefault="0031187D" w:rsidP="00F17F16">
      <w:pPr>
        <w:rPr>
          <w:u w:val="single"/>
        </w:rPr>
      </w:pPr>
    </w:p>
    <w:p w:rsidR="0031187D" w:rsidRDefault="0031187D" w:rsidP="00F17F16">
      <w:pPr>
        <w:rPr>
          <w:u w:val="single"/>
        </w:rPr>
      </w:pPr>
    </w:p>
    <w:p w:rsidR="00F17F16" w:rsidRPr="00E2695B" w:rsidRDefault="00F17F16" w:rsidP="00F17F16">
      <w:pPr>
        <w:rPr>
          <w:u w:val="single"/>
        </w:rPr>
      </w:pPr>
      <w:r w:rsidRPr="00E2695B">
        <w:rPr>
          <w:u w:val="single"/>
        </w:rPr>
        <w:lastRenderedPageBreak/>
        <w:t>Section 2.  General Eligibility</w:t>
      </w:r>
    </w:p>
    <w:p w:rsidR="00357497" w:rsidRDefault="00357497" w:rsidP="00F17F16">
      <w:r>
        <w:t>Any person from Sacred Heart Parish and school who is committed to Catholic education and is willing to give time and energies for the betterment of Catholic education and Sa</w:t>
      </w:r>
      <w:r w:rsidR="00BC3FBF">
        <w:t xml:space="preserve">cred Heart School is eligible </w:t>
      </w:r>
      <w:r>
        <w:t>to</w:t>
      </w:r>
      <w:r w:rsidR="0039302F">
        <w:t xml:space="preserve"> become a member of the Board if they meet the following minimum criteria. </w:t>
      </w:r>
    </w:p>
    <w:p w:rsidR="00E2695B" w:rsidRDefault="00357497" w:rsidP="00F17F16">
      <w:r>
        <w:t>The minimum eligibility qualifications for serving as a School Advisory Board member.  A member must be:</w:t>
      </w:r>
    </w:p>
    <w:p w:rsidR="00357497" w:rsidRDefault="00357497" w:rsidP="00357497">
      <w:pPr>
        <w:pStyle w:val="ListParagraph"/>
        <w:numPr>
          <w:ilvl w:val="0"/>
          <w:numId w:val="3"/>
        </w:numPr>
      </w:pPr>
      <w:r>
        <w:t>A registered member of the parish or parent of a child attending the school</w:t>
      </w:r>
    </w:p>
    <w:p w:rsidR="00357497" w:rsidRDefault="00357497" w:rsidP="00357497">
      <w:pPr>
        <w:pStyle w:val="ListParagraph"/>
        <w:numPr>
          <w:ilvl w:val="0"/>
          <w:numId w:val="3"/>
        </w:numPr>
      </w:pPr>
      <w:r>
        <w:t>At least 21 years of age</w:t>
      </w:r>
    </w:p>
    <w:p w:rsidR="00357497" w:rsidRDefault="00357497" w:rsidP="00357497">
      <w:pPr>
        <w:pStyle w:val="ListParagraph"/>
        <w:numPr>
          <w:ilvl w:val="0"/>
          <w:numId w:val="3"/>
        </w:numPr>
      </w:pPr>
      <w:r>
        <w:t>Available to attend monthly School Board meetings</w:t>
      </w:r>
    </w:p>
    <w:p w:rsidR="00357497" w:rsidRDefault="00357497" w:rsidP="00357497">
      <w:pPr>
        <w:pStyle w:val="ListParagraph"/>
        <w:numPr>
          <w:ilvl w:val="0"/>
          <w:numId w:val="3"/>
        </w:numPr>
      </w:pPr>
      <w:r>
        <w:t>Able to work effectively on a subcommittee</w:t>
      </w:r>
    </w:p>
    <w:p w:rsidR="00357497" w:rsidRDefault="00357497" w:rsidP="00357497">
      <w:pPr>
        <w:pStyle w:val="ListParagraph"/>
        <w:numPr>
          <w:ilvl w:val="0"/>
          <w:numId w:val="3"/>
        </w:numPr>
      </w:pPr>
      <w:r>
        <w:t>Willing to  maintain a high level of integrity and confidentiality</w:t>
      </w:r>
    </w:p>
    <w:p w:rsidR="00357497" w:rsidRDefault="00357497" w:rsidP="00357497">
      <w:pPr>
        <w:pStyle w:val="ListParagraph"/>
        <w:numPr>
          <w:ilvl w:val="0"/>
          <w:numId w:val="3"/>
        </w:numPr>
      </w:pPr>
      <w:r>
        <w:t>Willing to promote school goals of service, welcome, academics, prayer and development</w:t>
      </w:r>
    </w:p>
    <w:p w:rsidR="00357497" w:rsidRDefault="00357497" w:rsidP="00357497">
      <w:pPr>
        <w:pStyle w:val="ListParagraph"/>
        <w:numPr>
          <w:ilvl w:val="0"/>
          <w:numId w:val="3"/>
        </w:numPr>
      </w:pPr>
      <w:r>
        <w:t>Willing to support and participate in development activities</w:t>
      </w:r>
    </w:p>
    <w:p w:rsidR="00357497" w:rsidRDefault="00357497" w:rsidP="00357497">
      <w:r>
        <w:t>In addition to these qualifications, the following restrictions apply to membership:</w:t>
      </w:r>
    </w:p>
    <w:p w:rsidR="00357497" w:rsidRDefault="008F22A1" w:rsidP="00357497">
      <w:pPr>
        <w:pStyle w:val="ListParagraph"/>
        <w:numPr>
          <w:ilvl w:val="0"/>
          <w:numId w:val="4"/>
        </w:numPr>
      </w:pPr>
      <w:r>
        <w:t>Board</w:t>
      </w:r>
      <w:r w:rsidR="00357497">
        <w:t xml:space="preserve"> members may not concurrently serve as an office</w:t>
      </w:r>
      <w:r w:rsidR="00BC3FBF">
        <w:t>r</w:t>
      </w:r>
      <w:r w:rsidR="00357497">
        <w:t xml:space="preserve"> of a school parent organization such as, but not limited to , the PTSO or Booster Club</w:t>
      </w:r>
    </w:p>
    <w:p w:rsidR="00357497" w:rsidRDefault="00357497" w:rsidP="00357497">
      <w:pPr>
        <w:pStyle w:val="ListParagraph"/>
        <w:numPr>
          <w:ilvl w:val="0"/>
          <w:numId w:val="4"/>
        </w:numPr>
      </w:pPr>
      <w:r>
        <w:t xml:space="preserve">No more than one member of a family may serve on the </w:t>
      </w:r>
      <w:r w:rsidR="008F22A1">
        <w:t>Board</w:t>
      </w:r>
      <w:r>
        <w:t xml:space="preserve"> at the same time. </w:t>
      </w:r>
    </w:p>
    <w:p w:rsidR="00357497" w:rsidRDefault="00357497" w:rsidP="00B22983">
      <w:pPr>
        <w:pStyle w:val="ListParagraph"/>
      </w:pPr>
    </w:p>
    <w:p w:rsidR="00F17F16" w:rsidRPr="00E2695B" w:rsidRDefault="00F17F16" w:rsidP="00F17F16">
      <w:pPr>
        <w:rPr>
          <w:u w:val="single"/>
        </w:rPr>
      </w:pPr>
      <w:r w:rsidRPr="00E2695B">
        <w:rPr>
          <w:u w:val="single"/>
        </w:rPr>
        <w:t>Section 3.  Term of Membership</w:t>
      </w:r>
    </w:p>
    <w:p w:rsidR="00E2695B" w:rsidRDefault="00E2695B" w:rsidP="00F17F16">
      <w:r>
        <w:t xml:space="preserve">All board members shall be appointed to a three year term.  Members may serve an additional consecutive term or a maximum of six years.  No member shall serve more than 2 consecutive terms.  </w:t>
      </w:r>
    </w:p>
    <w:p w:rsidR="00F17F16" w:rsidRPr="00E2695B" w:rsidRDefault="00F17F16" w:rsidP="00F17F16">
      <w:pPr>
        <w:rPr>
          <w:u w:val="single"/>
        </w:rPr>
      </w:pPr>
      <w:r w:rsidRPr="00E2695B">
        <w:rPr>
          <w:u w:val="single"/>
        </w:rPr>
        <w:t>Section 4.  Resignation</w:t>
      </w:r>
    </w:p>
    <w:p w:rsidR="00E2695B" w:rsidRPr="00A23299" w:rsidRDefault="00E2695B" w:rsidP="00F17F16">
      <w:pPr>
        <w:rPr>
          <w:color w:val="FF0000"/>
        </w:rPr>
      </w:pPr>
      <w:r>
        <w:t>A member may resign from the Board at any time.  Resignation should be made i</w:t>
      </w:r>
      <w:r w:rsidR="006935CC">
        <w:t xml:space="preserve">n </w:t>
      </w:r>
      <w:r w:rsidR="006935CC" w:rsidRPr="0031187D">
        <w:t>writing</w:t>
      </w:r>
      <w:r w:rsidR="006935CC">
        <w:t xml:space="preserve"> and submitted to the Principal and P</w:t>
      </w:r>
      <w:r>
        <w:t>astor.</w:t>
      </w:r>
      <w:r w:rsidR="00A23299">
        <w:t xml:space="preserve"> </w:t>
      </w:r>
    </w:p>
    <w:p w:rsidR="00F17F16" w:rsidRPr="00E2695B" w:rsidRDefault="00F17F16" w:rsidP="00F17F16">
      <w:pPr>
        <w:rPr>
          <w:u w:val="single"/>
        </w:rPr>
      </w:pPr>
      <w:r w:rsidRPr="00E2695B">
        <w:rPr>
          <w:u w:val="single"/>
        </w:rPr>
        <w:t xml:space="preserve">Section 5.  Consensus </w:t>
      </w:r>
    </w:p>
    <w:p w:rsidR="00E2695B" w:rsidRDefault="00E2695B" w:rsidP="00F17F16">
      <w:r>
        <w:t xml:space="preserve">The Board must strive to reach consensus on all issues, and voting should not occur.  However, healthy discussion on issues can and should take place.  Consensus does not imply one hundred percent agreement, instead consensus means that all members will support the decision reached by the </w:t>
      </w:r>
      <w:r w:rsidR="008F22A1">
        <w:t>Board</w:t>
      </w:r>
      <w:r>
        <w:t xml:space="preserve"> as a whole.  When consensus is attained, everyone agrees to the decision and is willing to take ownership of that decision.  Consensus is achieved when there is general agreement or accord among the members of the Board.  This is an approach to group decision-making.  It presents an opportunity for all to be heard and avoids a “win/lose” posture that voting promotes.  Consensus results in growth and is instrumental in building community within a group.  </w:t>
      </w:r>
    </w:p>
    <w:p w:rsidR="00F17F16" w:rsidRPr="00E2695B" w:rsidRDefault="00F17F16" w:rsidP="00F17F16">
      <w:pPr>
        <w:rPr>
          <w:u w:val="single"/>
        </w:rPr>
      </w:pPr>
      <w:r w:rsidRPr="00E2695B">
        <w:rPr>
          <w:u w:val="single"/>
        </w:rPr>
        <w:t>Section 6.  Removal of Members</w:t>
      </w:r>
    </w:p>
    <w:p w:rsidR="00E2695B" w:rsidRDefault="00E2695B" w:rsidP="00F17F16">
      <w:r>
        <w:t>Grounds for removal include conduct detrimental to the school, lack of sympathy with its objectives or refusal to render reasonable assistance in carrying out the school mission.</w:t>
      </w:r>
      <w:r w:rsidR="00433027">
        <w:t xml:space="preserve">  The Pastor will make the final decision.  </w:t>
      </w:r>
    </w:p>
    <w:p w:rsidR="00261408" w:rsidRDefault="00A23299" w:rsidP="00883441">
      <w:pPr>
        <w:jc w:val="center"/>
      </w:pPr>
      <w:r>
        <w:lastRenderedPageBreak/>
        <w:t>Article IV</w:t>
      </w:r>
      <w:r w:rsidR="00261408">
        <w:t>.  Offices and Duties</w:t>
      </w:r>
    </w:p>
    <w:p w:rsidR="00261408" w:rsidRPr="00A60026" w:rsidRDefault="00261408" w:rsidP="00261408">
      <w:pPr>
        <w:rPr>
          <w:u w:val="single"/>
        </w:rPr>
      </w:pPr>
      <w:r w:rsidRPr="00A60026">
        <w:rPr>
          <w:u w:val="single"/>
        </w:rPr>
        <w:t xml:space="preserve">Section 1:  Chair </w:t>
      </w:r>
    </w:p>
    <w:p w:rsidR="00261408" w:rsidRDefault="00261408" w:rsidP="00261408">
      <w:r>
        <w:t xml:space="preserve">The Chair shall be a person who has served on the </w:t>
      </w:r>
      <w:r w:rsidR="008F22A1">
        <w:t>Board</w:t>
      </w:r>
      <w:r>
        <w:t xml:space="preserve"> for </w:t>
      </w:r>
      <w:r w:rsidR="009E2DE6">
        <w:t xml:space="preserve">at minimum </w:t>
      </w:r>
      <w:r>
        <w:t>one year.</w:t>
      </w:r>
    </w:p>
    <w:p w:rsidR="00261408" w:rsidRDefault="00261408" w:rsidP="00261408">
      <w:r>
        <w:t xml:space="preserve">The chair shall preside at all regular and special meetings of the </w:t>
      </w:r>
      <w:r w:rsidR="008F22A1">
        <w:t>Board</w:t>
      </w:r>
      <w:r>
        <w:t>, shall make</w:t>
      </w:r>
      <w:r w:rsidR="009E2DE6">
        <w:t xml:space="preserve"> appointments, in consultation with </w:t>
      </w:r>
      <w:r>
        <w:t>the pastor</w:t>
      </w:r>
      <w:r w:rsidR="009E2DE6">
        <w:t xml:space="preserve"> and principal</w:t>
      </w:r>
      <w:r>
        <w:t xml:space="preserve">, of chairpersons of all standing subcommittees of the </w:t>
      </w:r>
      <w:r w:rsidR="008F22A1">
        <w:t>Board</w:t>
      </w:r>
      <w:r>
        <w:t xml:space="preserve">, shall have the authority to create ad hoc subcommittees and with the approval of the </w:t>
      </w:r>
      <w:r w:rsidR="009A2F9E">
        <w:t>Pastor</w:t>
      </w:r>
      <w:r>
        <w:t xml:space="preserve">, appoint </w:t>
      </w:r>
      <w:r w:rsidR="006935CC">
        <w:t>m</w:t>
      </w:r>
      <w:r>
        <w:t xml:space="preserve">embers thereto, shall see the functions of the </w:t>
      </w:r>
      <w:r w:rsidR="008F22A1">
        <w:t>Board</w:t>
      </w:r>
      <w:r>
        <w:t xml:space="preserve"> subcommittees are being properly performed, shall plan and organize the agendas of the </w:t>
      </w:r>
      <w:r w:rsidR="008F22A1">
        <w:t>Board</w:t>
      </w:r>
      <w:r>
        <w:t xml:space="preserve"> meetings in consultation with the </w:t>
      </w:r>
      <w:r w:rsidR="009A2F9E">
        <w:t>Principal</w:t>
      </w:r>
      <w:r>
        <w:t xml:space="preserve"> and </w:t>
      </w:r>
      <w:r w:rsidR="009A2F9E">
        <w:t>Pastor</w:t>
      </w:r>
      <w:r>
        <w:t xml:space="preserve">, and shall insure the </w:t>
      </w:r>
      <w:r w:rsidR="008F22A1">
        <w:t>Board</w:t>
      </w:r>
      <w:r>
        <w:t xml:space="preserve"> recommendations are implemented.  </w:t>
      </w:r>
    </w:p>
    <w:p w:rsidR="00261408" w:rsidRPr="00A60026" w:rsidRDefault="00261408" w:rsidP="00261408">
      <w:pPr>
        <w:rPr>
          <w:u w:val="single"/>
        </w:rPr>
      </w:pPr>
      <w:r w:rsidRPr="00A60026">
        <w:rPr>
          <w:u w:val="single"/>
        </w:rPr>
        <w:t>Section 2.  Co-Chair</w:t>
      </w:r>
    </w:p>
    <w:p w:rsidR="00261408" w:rsidRDefault="00261408" w:rsidP="00261408">
      <w:r>
        <w:t>At the request of the Chair, or in the event of his/her absence or disability, the Co-Chair shall perform the duties and possess and exercise the powers of the Chair.</w:t>
      </w:r>
    </w:p>
    <w:p w:rsidR="00261408" w:rsidRPr="00A60026" w:rsidRDefault="00261408" w:rsidP="00261408">
      <w:pPr>
        <w:rPr>
          <w:u w:val="single"/>
        </w:rPr>
      </w:pPr>
      <w:r w:rsidRPr="00A60026">
        <w:rPr>
          <w:u w:val="single"/>
        </w:rPr>
        <w:t>Section 3.  Secretary</w:t>
      </w:r>
    </w:p>
    <w:p w:rsidR="00261408" w:rsidRDefault="00261408" w:rsidP="00261408">
      <w:r>
        <w:t xml:space="preserve">The secretary shall have charge of such documents and papers as the </w:t>
      </w:r>
      <w:r w:rsidR="008F22A1">
        <w:t>Board</w:t>
      </w:r>
      <w:r>
        <w:t xml:space="preserve"> may determine.  The secretary is responsible for recording and distributing accurate minutes of meetings, handling correspondence, and preserving report</w:t>
      </w:r>
      <w:r w:rsidR="007749A5">
        <w:t>s</w:t>
      </w:r>
      <w:r>
        <w:t xml:space="preserve"> and documents.  </w:t>
      </w:r>
    </w:p>
    <w:p w:rsidR="001D4AAA" w:rsidRPr="001D4AAA" w:rsidRDefault="001D4AAA" w:rsidP="00261408">
      <w:pPr>
        <w:rPr>
          <w:u w:val="single"/>
        </w:rPr>
      </w:pPr>
      <w:r w:rsidRPr="001D4AAA">
        <w:rPr>
          <w:u w:val="single"/>
        </w:rPr>
        <w:t>Section 4.  Executive Officer</w:t>
      </w:r>
    </w:p>
    <w:p w:rsidR="001D4AAA" w:rsidRDefault="001D4AAA" w:rsidP="00261408">
      <w:r>
        <w:t xml:space="preserve">The Principal of Sacred Heart School shall be the Executive Officer of the Board and shall be responsible for implementing the Board’s advice and suggestions.  The Principal will consult with the Pastor on any recommendations made by the School Board. </w:t>
      </w:r>
    </w:p>
    <w:p w:rsidR="0031187D" w:rsidRDefault="0031187D" w:rsidP="008B7BBE">
      <w:pPr>
        <w:jc w:val="center"/>
      </w:pPr>
    </w:p>
    <w:p w:rsidR="00807F94" w:rsidRDefault="00A23299" w:rsidP="008B7BBE">
      <w:pPr>
        <w:jc w:val="center"/>
      </w:pPr>
      <w:r>
        <w:t xml:space="preserve">Article </w:t>
      </w:r>
      <w:r w:rsidR="008B7BBE">
        <w:t>V.  Subcommittees</w:t>
      </w:r>
    </w:p>
    <w:p w:rsidR="008B7BBE" w:rsidRPr="00A60026" w:rsidRDefault="008B7BBE">
      <w:pPr>
        <w:rPr>
          <w:u w:val="single"/>
        </w:rPr>
      </w:pPr>
      <w:r w:rsidRPr="00A60026">
        <w:rPr>
          <w:u w:val="single"/>
        </w:rPr>
        <w:t>Section 1.  Subcommittee Membership</w:t>
      </w:r>
    </w:p>
    <w:p w:rsidR="008B7BBE" w:rsidRDefault="008B7BBE">
      <w:r>
        <w:t xml:space="preserve">All </w:t>
      </w:r>
      <w:r w:rsidR="008F22A1">
        <w:t>Board</w:t>
      </w:r>
      <w:r>
        <w:t xml:space="preserve"> members are expected to serve on a standing subcommittee.  Each standing subcommittee shall have such authority and shall perform such duties as may be assigned to it by the School Advisory Board Chair.  The Chair shall assign subcommittee memberships after consultation with the full </w:t>
      </w:r>
      <w:r w:rsidR="008F22A1">
        <w:t>Board</w:t>
      </w:r>
      <w:r>
        <w:t xml:space="preserve"> and the </w:t>
      </w:r>
      <w:r w:rsidR="009A2F9E">
        <w:t>Principal</w:t>
      </w:r>
      <w:r>
        <w:t xml:space="preserve">, and with the approval of the </w:t>
      </w:r>
      <w:r w:rsidR="009A2F9E">
        <w:t>Pastor</w:t>
      </w:r>
      <w:r>
        <w:t xml:space="preserve">.  </w:t>
      </w:r>
    </w:p>
    <w:p w:rsidR="008B7BBE" w:rsidRPr="00A60026" w:rsidRDefault="008B7BBE">
      <w:pPr>
        <w:rPr>
          <w:u w:val="single"/>
        </w:rPr>
      </w:pPr>
      <w:r w:rsidRPr="00A60026">
        <w:rPr>
          <w:u w:val="single"/>
        </w:rPr>
        <w:t>Section 2.  Standing Subcommittees</w:t>
      </w:r>
    </w:p>
    <w:p w:rsidR="008B7BBE" w:rsidRDefault="008B7BBE">
      <w:r>
        <w:t xml:space="preserve">There shall be such standing subcommittees as are necessary for the conduct of the business of the </w:t>
      </w:r>
      <w:r w:rsidR="008F22A1">
        <w:t>Board</w:t>
      </w:r>
      <w:r>
        <w:t>, including but not limited to he following:</w:t>
      </w:r>
    </w:p>
    <w:p w:rsidR="008B7BBE" w:rsidRDefault="008B7BBE" w:rsidP="008B7BBE">
      <w:pPr>
        <w:pStyle w:val="ListParagraph"/>
        <w:numPr>
          <w:ilvl w:val="0"/>
          <w:numId w:val="6"/>
        </w:numPr>
      </w:pPr>
      <w:r>
        <w:t>Executive Subcommittee</w:t>
      </w:r>
    </w:p>
    <w:p w:rsidR="008B7BBE" w:rsidRDefault="008B7BBE" w:rsidP="008B7BBE">
      <w:pPr>
        <w:pStyle w:val="ListParagraph"/>
        <w:ind w:left="1080"/>
      </w:pPr>
      <w:r>
        <w:t xml:space="preserve">The Executive Subcommittee shall consist of the Chair, the Co-Chair, and the Secretary.  It shall prepare the agenda for the meetings in consultation with the </w:t>
      </w:r>
      <w:r w:rsidR="009A2F9E">
        <w:t>Principal</w:t>
      </w:r>
      <w:r>
        <w:t xml:space="preserve"> and review all subcommittee reports before distribution to the </w:t>
      </w:r>
      <w:r w:rsidR="008F22A1">
        <w:t>Board</w:t>
      </w:r>
      <w:r>
        <w:t xml:space="preserve">.  It will also facilitate </w:t>
      </w:r>
      <w:r w:rsidR="008F22A1">
        <w:t>Board</w:t>
      </w:r>
      <w:r>
        <w:t xml:space="preserve"> self-</w:t>
      </w:r>
      <w:r>
        <w:lastRenderedPageBreak/>
        <w:t>evaluation and the development of plans for improvement and the establishment of goals for the following year.</w:t>
      </w:r>
    </w:p>
    <w:p w:rsidR="008B7BBE" w:rsidRDefault="008B7BBE" w:rsidP="008B7BBE">
      <w:pPr>
        <w:pStyle w:val="ListParagraph"/>
        <w:numPr>
          <w:ilvl w:val="0"/>
          <w:numId w:val="6"/>
        </w:numPr>
      </w:pPr>
      <w:r>
        <w:t>Marketing &amp; Development Subcommittee</w:t>
      </w:r>
    </w:p>
    <w:p w:rsidR="008B7BBE" w:rsidRDefault="008B7BBE" w:rsidP="008B7BBE">
      <w:pPr>
        <w:pStyle w:val="ListParagraph"/>
        <w:ind w:left="1080"/>
      </w:pPr>
      <w:r>
        <w:t xml:space="preserve">The marketing &amp; development subcommittee shall consist of parents and any outside representative deem necessary by the </w:t>
      </w:r>
      <w:r w:rsidR="008F22A1">
        <w:t>Board</w:t>
      </w:r>
      <w:r>
        <w:t xml:space="preserve">.  At least one member of the School Advisory </w:t>
      </w:r>
      <w:r w:rsidR="008F22A1">
        <w:t>Board</w:t>
      </w:r>
      <w:r>
        <w:t xml:space="preserve"> shall serve on the Marketing &amp; Development Subcommittee.  The Director of the Development and the </w:t>
      </w:r>
      <w:r w:rsidR="009A2F9E">
        <w:t>Principal</w:t>
      </w:r>
      <w:r>
        <w:t xml:space="preserve"> shall serve as ex officio members.  </w:t>
      </w:r>
    </w:p>
    <w:p w:rsidR="008B7BBE" w:rsidRDefault="008B7BBE" w:rsidP="008B7BBE">
      <w:pPr>
        <w:pStyle w:val="ListParagraph"/>
        <w:numPr>
          <w:ilvl w:val="0"/>
          <w:numId w:val="6"/>
        </w:numPr>
      </w:pPr>
      <w:r>
        <w:t>Ad Hoc Subcommittees</w:t>
      </w:r>
    </w:p>
    <w:p w:rsidR="008B7BBE" w:rsidRDefault="008B7BBE" w:rsidP="008B7BBE">
      <w:pPr>
        <w:pStyle w:val="ListParagraph"/>
        <w:ind w:left="1080"/>
      </w:pPr>
      <w:r>
        <w:t xml:space="preserve">Ad Hoc Subcommittees may be created by the Chair with the approval of the </w:t>
      </w:r>
      <w:r w:rsidR="00BC3FBF">
        <w:t>Pastor and Principal</w:t>
      </w:r>
      <w:r>
        <w:t xml:space="preserve">.  Examples of subcommittees include Facilities, Strategic Planning, and Nominating.  </w:t>
      </w:r>
    </w:p>
    <w:p w:rsidR="008B7BBE" w:rsidRDefault="008B7BBE" w:rsidP="008B7BBE">
      <w:pPr>
        <w:pStyle w:val="ListParagraph"/>
        <w:ind w:left="1080"/>
      </w:pPr>
    </w:p>
    <w:p w:rsidR="008B7BBE" w:rsidRDefault="008B7BBE" w:rsidP="0052344C">
      <w:pPr>
        <w:jc w:val="center"/>
      </w:pPr>
      <w:r>
        <w:t>Article V</w:t>
      </w:r>
      <w:r w:rsidR="00A23299">
        <w:t>I</w:t>
      </w:r>
      <w:r>
        <w:t>.  Meetings</w:t>
      </w:r>
    </w:p>
    <w:p w:rsidR="008B7BBE" w:rsidRPr="00A60026" w:rsidRDefault="008B7BBE" w:rsidP="008B7BBE">
      <w:pPr>
        <w:rPr>
          <w:u w:val="single"/>
        </w:rPr>
      </w:pPr>
      <w:r w:rsidRPr="00A60026">
        <w:rPr>
          <w:u w:val="single"/>
        </w:rPr>
        <w:t>Section 1.  Regular Meetings</w:t>
      </w:r>
    </w:p>
    <w:p w:rsidR="008B7BBE" w:rsidRDefault="008B7BBE" w:rsidP="008B7BBE">
      <w:r>
        <w:t xml:space="preserve">Regular meetings </w:t>
      </w:r>
      <w:r w:rsidR="003565BB">
        <w:t>shall</w:t>
      </w:r>
      <w:r>
        <w:t xml:space="preserve"> be held at </w:t>
      </w:r>
      <w:r w:rsidR="003565BB">
        <w:t>monthly</w:t>
      </w:r>
      <w:r>
        <w:t xml:space="preserve"> intervals from August through June</w:t>
      </w:r>
      <w:r w:rsidR="002B34B7">
        <w:t xml:space="preserve"> (10 times a year)</w:t>
      </w:r>
      <w:r>
        <w:t xml:space="preserve"> on a date </w:t>
      </w:r>
      <w:r w:rsidR="003565BB">
        <w:t>selected</w:t>
      </w:r>
      <w:r>
        <w:t xml:space="preserve"> by the </w:t>
      </w:r>
      <w:r w:rsidR="008F22A1">
        <w:t>Board</w:t>
      </w:r>
      <w:r>
        <w:t xml:space="preserve">.  </w:t>
      </w:r>
      <w:r w:rsidR="003565BB">
        <w:t>Regular</w:t>
      </w:r>
      <w:r>
        <w:t xml:space="preserve"> meetings dates, time and </w:t>
      </w:r>
      <w:r w:rsidR="003565BB">
        <w:t>place</w:t>
      </w:r>
      <w:r>
        <w:t xml:space="preserve"> shall be </w:t>
      </w:r>
      <w:r w:rsidR="0052344C">
        <w:t>determined and</w:t>
      </w:r>
      <w:r>
        <w:t xml:space="preserve"> </w:t>
      </w:r>
      <w:r w:rsidR="003565BB">
        <w:t>publicized</w:t>
      </w:r>
      <w:r>
        <w:t xml:space="preserve"> each year.</w:t>
      </w:r>
      <w:r w:rsidR="00280DDA">
        <w:t xml:space="preserve"> All meetings of the Boards, both regular and special, shall be open to the public unless the Chair or the Board by majority vote deems it necessary to go into Executive Session for discussion, deliberation, and vote.  If any person other than a member of the Board wishes to bring a matter before the Boards, such a person must obtain the approval of the </w:t>
      </w:r>
      <w:r w:rsidR="001341A7">
        <w:t>Chair</w:t>
      </w:r>
      <w:r w:rsidR="00280DDA">
        <w:t xml:space="preserve"> to place such matter on the meeting agenda at least three (3) days prior to the meeting.  The </w:t>
      </w:r>
      <w:r w:rsidR="001341A7">
        <w:t>Chair</w:t>
      </w:r>
      <w:r w:rsidR="00280DDA">
        <w:t xml:space="preserve"> or a majority of the members of the Board present at any meeting may waive this requirement.  </w:t>
      </w:r>
    </w:p>
    <w:p w:rsidR="008B7BBE" w:rsidRPr="00A60026" w:rsidRDefault="008B7BBE" w:rsidP="008B7BBE">
      <w:pPr>
        <w:rPr>
          <w:u w:val="single"/>
        </w:rPr>
      </w:pPr>
      <w:r w:rsidRPr="00A60026">
        <w:rPr>
          <w:u w:val="single"/>
        </w:rPr>
        <w:t>Section 2. Special Meetings</w:t>
      </w:r>
    </w:p>
    <w:p w:rsidR="008B7BBE" w:rsidRDefault="008B7BBE" w:rsidP="008B7BBE">
      <w:r>
        <w:t xml:space="preserve">Special meetings of the </w:t>
      </w:r>
      <w:r w:rsidR="008F22A1">
        <w:t>Board</w:t>
      </w:r>
      <w:r>
        <w:t xml:space="preserve"> may be called at any time by the </w:t>
      </w:r>
      <w:r w:rsidR="009A2F9E">
        <w:t>Pastor</w:t>
      </w:r>
      <w:r>
        <w:t xml:space="preserve">, </w:t>
      </w:r>
      <w:r w:rsidR="009A2F9E">
        <w:t>Principal</w:t>
      </w:r>
      <w:r>
        <w:t xml:space="preserve"> or </w:t>
      </w:r>
      <w:r w:rsidR="008F22A1">
        <w:t>Board</w:t>
      </w:r>
      <w:r w:rsidR="00E44BBA">
        <w:t xml:space="preserve"> C</w:t>
      </w:r>
      <w:r>
        <w:t xml:space="preserve">hair.  </w:t>
      </w:r>
    </w:p>
    <w:p w:rsidR="008B7BBE" w:rsidRPr="00A60026" w:rsidRDefault="008B7BBE" w:rsidP="008B7BBE">
      <w:pPr>
        <w:rPr>
          <w:u w:val="single"/>
        </w:rPr>
      </w:pPr>
      <w:r w:rsidRPr="00A60026">
        <w:rPr>
          <w:u w:val="single"/>
        </w:rPr>
        <w:t>Section 3.  Executive Session</w:t>
      </w:r>
    </w:p>
    <w:p w:rsidR="008B7BBE" w:rsidRDefault="008B7BBE" w:rsidP="008B7BBE">
      <w:r>
        <w:t xml:space="preserve">Any member of the </w:t>
      </w:r>
      <w:r w:rsidR="008F22A1">
        <w:t>Board</w:t>
      </w:r>
      <w:r>
        <w:t xml:space="preserve"> may request during the conduct of any regular or special meeting that the meeting convene an executive session, at which time guest will be excused except at the invitation of the member </w:t>
      </w:r>
      <w:r w:rsidR="003565BB">
        <w:t>requesting</w:t>
      </w:r>
      <w:r>
        <w:t xml:space="preserve"> the session or the chair.  </w:t>
      </w:r>
      <w:r w:rsidR="003565BB">
        <w:t>Anything</w:t>
      </w:r>
      <w:r>
        <w:t xml:space="preserve"> said in the executive session is confidential and is not </w:t>
      </w:r>
      <w:r w:rsidR="004E51DE">
        <w:t>subject to disclosure unless required</w:t>
      </w:r>
      <w:r>
        <w:t xml:space="preserve"> by law.  Any break of confidentiality may result in a member being removed from the </w:t>
      </w:r>
      <w:r w:rsidR="008F22A1">
        <w:t>Board</w:t>
      </w:r>
      <w:r>
        <w:t xml:space="preserve">. When the </w:t>
      </w:r>
      <w:r w:rsidR="004E51DE">
        <w:t>executive</w:t>
      </w:r>
      <w:r>
        <w:t xml:space="preserve"> session is adjourned, the open meeting is then </w:t>
      </w:r>
      <w:proofErr w:type="spellStart"/>
      <w:r>
        <w:t>begun</w:t>
      </w:r>
      <w:proofErr w:type="spellEnd"/>
      <w:r>
        <w:t xml:space="preserve"> anew.  The </w:t>
      </w:r>
      <w:r w:rsidR="004E51DE">
        <w:t>minutes</w:t>
      </w:r>
      <w:r w:rsidR="00BC3FBF">
        <w:t>,</w:t>
      </w:r>
      <w:r>
        <w:t xml:space="preserve"> as record by the </w:t>
      </w:r>
      <w:r w:rsidR="008F22A1">
        <w:t>Board</w:t>
      </w:r>
      <w:r>
        <w:t>’s secretary, simply reflect that a discuss</w:t>
      </w:r>
      <w:r w:rsidR="004E51DE">
        <w:t>ion</w:t>
      </w:r>
      <w:r>
        <w:t xml:space="preserve"> was </w:t>
      </w:r>
      <w:r w:rsidR="00BC3FBF">
        <w:t xml:space="preserve">held </w:t>
      </w:r>
      <w:r w:rsidR="004E51DE">
        <w:t>in a</w:t>
      </w:r>
      <w:r>
        <w:t>n executive session.  The specifics are not listed in the minutes.</w:t>
      </w:r>
    </w:p>
    <w:p w:rsidR="008B7BBE" w:rsidRPr="00A60026" w:rsidRDefault="008B7BBE" w:rsidP="008B7BBE">
      <w:pPr>
        <w:rPr>
          <w:u w:val="single"/>
        </w:rPr>
      </w:pPr>
      <w:r w:rsidRPr="00A60026">
        <w:rPr>
          <w:u w:val="single"/>
        </w:rPr>
        <w:t>Section 4.  Agenda</w:t>
      </w:r>
    </w:p>
    <w:p w:rsidR="008B7BBE" w:rsidRDefault="008B7BBE" w:rsidP="008B7BBE">
      <w:r>
        <w:t>An agenda prepare</w:t>
      </w:r>
      <w:r w:rsidR="00BC3FBF">
        <w:t>d</w:t>
      </w:r>
      <w:r>
        <w:t xml:space="preserve"> </w:t>
      </w:r>
      <w:r w:rsidR="004E51DE">
        <w:t>by</w:t>
      </w:r>
      <w:r>
        <w:t xml:space="preserve"> the </w:t>
      </w:r>
      <w:r w:rsidR="008F22A1">
        <w:t>Board</w:t>
      </w:r>
      <w:r>
        <w:t xml:space="preserve"> Chair shall be distributed </w:t>
      </w:r>
      <w:r w:rsidR="00E80314">
        <w:t>three</w:t>
      </w:r>
      <w:r w:rsidR="004E51DE">
        <w:t xml:space="preserve"> (</w:t>
      </w:r>
      <w:r w:rsidR="00E80314">
        <w:t>3</w:t>
      </w:r>
      <w:r>
        <w:t xml:space="preserve">) to </w:t>
      </w:r>
      <w:r w:rsidR="00E80314">
        <w:t>five</w:t>
      </w:r>
      <w:r>
        <w:t xml:space="preserve"> (</w:t>
      </w:r>
      <w:r w:rsidR="00E80314">
        <w:t>5</w:t>
      </w:r>
      <w:r>
        <w:t xml:space="preserve">) days prior to each meeting.  If a person other </w:t>
      </w:r>
      <w:r w:rsidR="004E51DE">
        <w:t>than</w:t>
      </w:r>
      <w:r>
        <w:t xml:space="preserve"> a member wished to </w:t>
      </w:r>
      <w:r w:rsidR="004E51DE">
        <w:t>present</w:t>
      </w:r>
      <w:r>
        <w:t xml:space="preserve"> a matter to the </w:t>
      </w:r>
      <w:r w:rsidR="008F22A1">
        <w:t>Board</w:t>
      </w:r>
      <w:r>
        <w:t xml:space="preserve">, that person must obtain the approval of the Chair prior to the meeting in order to place the matter on the agenda.  The </w:t>
      </w:r>
      <w:r w:rsidR="004E51DE">
        <w:t>request</w:t>
      </w:r>
      <w:r>
        <w:t xml:space="preserve"> for inclusion of a matter on the agenda must be submitted in writing and accompanied by an </w:t>
      </w:r>
      <w:r w:rsidR="004E51DE">
        <w:t>explanation</w:t>
      </w:r>
      <w:r>
        <w:t xml:space="preserve"> of the item.  Only issues that fall within the </w:t>
      </w:r>
      <w:r w:rsidR="004E51DE">
        <w:t>scope</w:t>
      </w:r>
      <w:r>
        <w:t xml:space="preserve"> of </w:t>
      </w:r>
      <w:r w:rsidR="004E51DE">
        <w:t>the</w:t>
      </w:r>
      <w:r>
        <w:t xml:space="preserve"> </w:t>
      </w:r>
      <w:r w:rsidR="008F22A1">
        <w:t>Board</w:t>
      </w:r>
      <w:r>
        <w:t xml:space="preserve"> will be </w:t>
      </w:r>
      <w:r w:rsidR="004E51DE">
        <w:t>placed on</w:t>
      </w:r>
      <w:r>
        <w:t xml:space="preserve"> the agenda.  No agenda items will address discipline or personnel issues.  </w:t>
      </w:r>
    </w:p>
    <w:p w:rsidR="008B7BBE" w:rsidRPr="00A60026" w:rsidRDefault="008B7BBE" w:rsidP="008B7BBE">
      <w:pPr>
        <w:rPr>
          <w:u w:val="single"/>
        </w:rPr>
      </w:pPr>
      <w:r w:rsidRPr="00A60026">
        <w:rPr>
          <w:u w:val="single"/>
        </w:rPr>
        <w:t>Section 5.  Minutes:</w:t>
      </w:r>
    </w:p>
    <w:p w:rsidR="008B7BBE" w:rsidRDefault="008B7BBE" w:rsidP="008B7BBE">
      <w:r>
        <w:lastRenderedPageBreak/>
        <w:t xml:space="preserve">Minutes of all </w:t>
      </w:r>
      <w:r w:rsidR="008F22A1">
        <w:t>Board</w:t>
      </w:r>
      <w:r>
        <w:t xml:space="preserve"> </w:t>
      </w:r>
      <w:r w:rsidR="004E51DE">
        <w:t>meetings</w:t>
      </w:r>
      <w:r>
        <w:t xml:space="preserve"> shall be prepared and forwarded to all </w:t>
      </w:r>
      <w:r w:rsidR="008F22A1">
        <w:t>Board</w:t>
      </w:r>
      <w:r w:rsidR="00BC3FBF">
        <w:t xml:space="preserve"> members and</w:t>
      </w:r>
      <w:r>
        <w:t xml:space="preserve"> the </w:t>
      </w:r>
      <w:r w:rsidR="009A2F9E">
        <w:t>Principal</w:t>
      </w:r>
      <w:r>
        <w:t>.  A signed copy of th</w:t>
      </w:r>
      <w:r w:rsidR="004E51DE">
        <w:t>e meeting</w:t>
      </w:r>
      <w:r>
        <w:t xml:space="preserve"> </w:t>
      </w:r>
      <w:r w:rsidR="004E51DE">
        <w:t>minutes</w:t>
      </w:r>
      <w:r>
        <w:t xml:space="preserve"> will be </w:t>
      </w:r>
      <w:r w:rsidR="004E51DE">
        <w:t>kept</w:t>
      </w:r>
      <w:r>
        <w:t xml:space="preserve"> in the school office.  A recording secretary may be appointed by the Executive </w:t>
      </w:r>
      <w:r w:rsidR="008F22A1">
        <w:t>Board</w:t>
      </w:r>
      <w:r>
        <w:t xml:space="preserve"> to </w:t>
      </w:r>
      <w:r w:rsidR="004E51DE">
        <w:t>keep</w:t>
      </w:r>
      <w:r>
        <w:t xml:space="preserve"> the minutes of the meeting.  </w:t>
      </w:r>
      <w:r w:rsidR="006C450E">
        <w:t xml:space="preserve">These minutes will be made available on the parish and school websites. </w:t>
      </w:r>
    </w:p>
    <w:p w:rsidR="00280DDA" w:rsidRPr="00A60026" w:rsidRDefault="00280DDA" w:rsidP="008B7BBE">
      <w:pPr>
        <w:rPr>
          <w:u w:val="single"/>
        </w:rPr>
      </w:pPr>
      <w:r w:rsidRPr="00A60026">
        <w:rPr>
          <w:u w:val="single"/>
        </w:rPr>
        <w:t>Section 6.  Principal</w:t>
      </w:r>
    </w:p>
    <w:p w:rsidR="00280DDA" w:rsidRDefault="00280DDA" w:rsidP="008B7BBE">
      <w:r>
        <w:t xml:space="preserve">The Principal or designee shall attend all meetings.  If necessary the </w:t>
      </w:r>
      <w:r w:rsidR="008E2846">
        <w:t>Principal</w:t>
      </w:r>
      <w:r>
        <w:t xml:space="preserve"> may cancel and/or reschedule a meeting.  </w:t>
      </w:r>
    </w:p>
    <w:p w:rsidR="0052344C" w:rsidRPr="00B22983" w:rsidRDefault="00B22983" w:rsidP="00B22983">
      <w:pPr>
        <w:rPr>
          <w:u w:val="single"/>
        </w:rPr>
      </w:pPr>
      <w:r w:rsidRPr="00B22983">
        <w:rPr>
          <w:u w:val="single"/>
        </w:rPr>
        <w:t xml:space="preserve">Section 7. </w:t>
      </w:r>
      <w:r w:rsidR="0052344C" w:rsidRPr="00B22983">
        <w:rPr>
          <w:u w:val="single"/>
        </w:rPr>
        <w:t xml:space="preserve">  Quorum</w:t>
      </w:r>
    </w:p>
    <w:p w:rsidR="0052344C" w:rsidRDefault="0052344C" w:rsidP="008B7BBE">
      <w:r>
        <w:t xml:space="preserve">A simple majority of the current membership of the </w:t>
      </w:r>
      <w:r w:rsidR="008F22A1">
        <w:t>Board</w:t>
      </w:r>
      <w:r>
        <w:t xml:space="preserve"> shall constitute a quorum, and shall be required for the transaction of business at all meetings.  At least one </w:t>
      </w:r>
      <w:r w:rsidR="006935CC">
        <w:t xml:space="preserve">member of the school </w:t>
      </w:r>
      <w:r>
        <w:t xml:space="preserve">must also be present all meetings of the </w:t>
      </w:r>
      <w:r w:rsidR="008F22A1">
        <w:t>Board</w:t>
      </w:r>
      <w:r>
        <w:t xml:space="preserve">. </w:t>
      </w:r>
    </w:p>
    <w:p w:rsidR="0052344C" w:rsidRDefault="0052344C" w:rsidP="00A60026">
      <w:pPr>
        <w:jc w:val="center"/>
      </w:pPr>
      <w:r>
        <w:t>Article VI</w:t>
      </w:r>
      <w:r w:rsidR="00A23299">
        <w:t>I</w:t>
      </w:r>
      <w:r>
        <w:t>.  Amendment to Bylaws</w:t>
      </w:r>
    </w:p>
    <w:p w:rsidR="0052344C" w:rsidRPr="00A60026" w:rsidRDefault="0052344C" w:rsidP="00A60026">
      <w:pPr>
        <w:rPr>
          <w:u w:val="single"/>
        </w:rPr>
      </w:pPr>
      <w:r w:rsidRPr="00A60026">
        <w:rPr>
          <w:u w:val="single"/>
        </w:rPr>
        <w:t>Section 1.  Review of Bylaws</w:t>
      </w:r>
    </w:p>
    <w:p w:rsidR="0052344C" w:rsidRDefault="0052344C" w:rsidP="008B7BBE">
      <w:r>
        <w:t xml:space="preserve">At least once every five year, or more often if determined by the </w:t>
      </w:r>
      <w:r w:rsidR="008F22A1">
        <w:t>Board</w:t>
      </w:r>
      <w:r>
        <w:t xml:space="preserve">, a review of the current Bylaws by the full </w:t>
      </w:r>
      <w:r w:rsidR="008F22A1">
        <w:t>Board</w:t>
      </w:r>
      <w:r>
        <w:t xml:space="preserve"> shall take place.  </w:t>
      </w:r>
    </w:p>
    <w:p w:rsidR="0052344C" w:rsidRPr="00A60026" w:rsidRDefault="0052344C" w:rsidP="008B7BBE">
      <w:pPr>
        <w:rPr>
          <w:u w:val="single"/>
        </w:rPr>
      </w:pPr>
      <w:r w:rsidRPr="00A60026">
        <w:rPr>
          <w:u w:val="single"/>
        </w:rPr>
        <w:t>Section 2.  Procedure for Amendment</w:t>
      </w:r>
    </w:p>
    <w:p w:rsidR="0052344C" w:rsidRDefault="0052344C" w:rsidP="008B7BBE">
      <w:r>
        <w:t xml:space="preserve">These Bylaws may be amended at any regular or special meeting of the </w:t>
      </w:r>
      <w:r w:rsidR="008F22A1">
        <w:t>Board</w:t>
      </w:r>
      <w:r>
        <w:t xml:space="preserve"> by consensus having at least a quorum present.  </w:t>
      </w:r>
      <w:r w:rsidR="00A60026">
        <w:t xml:space="preserve">May be amended by a vote of two-thirds of the authorized voting members of the Boards and upon approval by the Pastor; provided, however that any proposed amendments shall have been presented in writing to the Board at the regular meeting immediately preceding the meeting at which such a vote Is taken.  </w:t>
      </w:r>
      <w:r>
        <w:t xml:space="preserve">The proposed amendment(s) shall have been submitted, in writing, to the Members of the </w:t>
      </w:r>
      <w:r w:rsidR="008F22A1">
        <w:t>Board</w:t>
      </w:r>
      <w:r>
        <w:t xml:space="preserve"> at least two weeks prior to the meeting at which it is to be voted upon.  A copy of the proposed revisions shall be submitted to the Diocesan Catholic School Office for review prior to approval by the Council.  The amendments will take effe</w:t>
      </w:r>
      <w:r w:rsidR="006935CC">
        <w:t xml:space="preserve">ct upon approval of the </w:t>
      </w:r>
      <w:r w:rsidR="009A2F9E">
        <w:t>Pastor</w:t>
      </w:r>
      <w:r w:rsidR="006935CC">
        <w:t xml:space="preserve"> and </w:t>
      </w:r>
      <w:r w:rsidR="009A2F9E">
        <w:t>Principal</w:t>
      </w:r>
      <w:r>
        <w:t xml:space="preserve">.  </w:t>
      </w:r>
    </w:p>
    <w:p w:rsidR="0052344C" w:rsidRDefault="0052344C" w:rsidP="008B7BBE">
      <w:r>
        <w:t xml:space="preserve">By consensus of the </w:t>
      </w:r>
      <w:r w:rsidR="003C3D29">
        <w:t xml:space="preserve">School Advisory Board </w:t>
      </w:r>
      <w:proofErr w:type="gramStart"/>
      <w:r w:rsidR="003C3D29">
        <w:t>dated</w:t>
      </w:r>
      <w:r>
        <w:t xml:space="preserve">  _</w:t>
      </w:r>
      <w:proofErr w:type="gramEnd"/>
      <w:r>
        <w:t>_______________________ , the Council approves these Bylaws.</w:t>
      </w:r>
    </w:p>
    <w:p w:rsidR="00A60026" w:rsidRDefault="00A60026" w:rsidP="008B7BBE">
      <w:r>
        <w:t>Approval:  _________________________________________</w:t>
      </w:r>
    </w:p>
    <w:p w:rsidR="00A60026" w:rsidRDefault="00A60026" w:rsidP="008B7BBE">
      <w:r>
        <w:t xml:space="preserve">David </w:t>
      </w:r>
      <w:proofErr w:type="spellStart"/>
      <w:r>
        <w:t>Lamper</w:t>
      </w:r>
      <w:proofErr w:type="spellEnd"/>
      <w:r>
        <w:t>, Chair of the Board</w:t>
      </w:r>
    </w:p>
    <w:p w:rsidR="00A60026" w:rsidRDefault="00A60026" w:rsidP="008B7BBE"/>
    <w:p w:rsidR="00A60026" w:rsidRDefault="00A60026" w:rsidP="008B7BBE">
      <w:r>
        <w:t>Approval:  _________________________________________</w:t>
      </w:r>
    </w:p>
    <w:p w:rsidR="00A60026" w:rsidRDefault="00A60026" w:rsidP="008B7BBE">
      <w:r>
        <w:t>Shelly Cooper, Principal</w:t>
      </w:r>
    </w:p>
    <w:p w:rsidR="00A60026" w:rsidRDefault="00A60026" w:rsidP="008B7BBE"/>
    <w:p w:rsidR="00A60026" w:rsidRDefault="00A60026" w:rsidP="008B7BBE">
      <w:r>
        <w:t>Approval: _________________________________________</w:t>
      </w:r>
    </w:p>
    <w:p w:rsidR="0052344C" w:rsidRDefault="00A60026" w:rsidP="008B7BBE">
      <w:r>
        <w:t xml:space="preserve">Fr. </w:t>
      </w:r>
      <w:proofErr w:type="spellStart"/>
      <w:r>
        <w:t>Irudayaraj</w:t>
      </w:r>
      <w:proofErr w:type="spellEnd"/>
      <w:r>
        <w:t xml:space="preserve"> John </w:t>
      </w:r>
      <w:proofErr w:type="spellStart"/>
      <w:r>
        <w:t>Britto</w:t>
      </w:r>
      <w:proofErr w:type="spellEnd"/>
      <w:r>
        <w:t xml:space="preserve">, </w:t>
      </w:r>
      <w:proofErr w:type="spellStart"/>
      <w:r>
        <w:t>cmf</w:t>
      </w:r>
      <w:proofErr w:type="spellEnd"/>
      <w:r>
        <w:t>, Pastor</w:t>
      </w:r>
      <w:bookmarkStart w:id="0" w:name="_GoBack"/>
      <w:bookmarkEnd w:id="0"/>
    </w:p>
    <w:sectPr w:rsidR="00523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94843"/>
    <w:multiLevelType w:val="hybridMultilevel"/>
    <w:tmpl w:val="9288F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565A"/>
    <w:multiLevelType w:val="hybridMultilevel"/>
    <w:tmpl w:val="7090D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D43D0"/>
    <w:multiLevelType w:val="hybridMultilevel"/>
    <w:tmpl w:val="BD4CBEF4"/>
    <w:lvl w:ilvl="0" w:tplc="5DBA0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E396A"/>
    <w:multiLevelType w:val="hybridMultilevel"/>
    <w:tmpl w:val="7544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C174E"/>
    <w:multiLevelType w:val="hybridMultilevel"/>
    <w:tmpl w:val="A1E44EC6"/>
    <w:lvl w:ilvl="0" w:tplc="94EA8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2463C8"/>
    <w:multiLevelType w:val="hybridMultilevel"/>
    <w:tmpl w:val="6E8C6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EC"/>
    <w:rsid w:val="000B0C95"/>
    <w:rsid w:val="001341A7"/>
    <w:rsid w:val="00136CC2"/>
    <w:rsid w:val="00144EA8"/>
    <w:rsid w:val="001D4AAA"/>
    <w:rsid w:val="00261408"/>
    <w:rsid w:val="00280DDA"/>
    <w:rsid w:val="002B34B7"/>
    <w:rsid w:val="0030415B"/>
    <w:rsid w:val="0031187D"/>
    <w:rsid w:val="0034737F"/>
    <w:rsid w:val="003565BB"/>
    <w:rsid w:val="00357497"/>
    <w:rsid w:val="0039302F"/>
    <w:rsid w:val="003C3D29"/>
    <w:rsid w:val="00433027"/>
    <w:rsid w:val="004E51DE"/>
    <w:rsid w:val="0052344C"/>
    <w:rsid w:val="00625106"/>
    <w:rsid w:val="00627412"/>
    <w:rsid w:val="00656885"/>
    <w:rsid w:val="006935CC"/>
    <w:rsid w:val="006C450E"/>
    <w:rsid w:val="007749A5"/>
    <w:rsid w:val="00785B89"/>
    <w:rsid w:val="00807F94"/>
    <w:rsid w:val="00883441"/>
    <w:rsid w:val="008B7BBE"/>
    <w:rsid w:val="008E2846"/>
    <w:rsid w:val="008F22A1"/>
    <w:rsid w:val="009A2F9E"/>
    <w:rsid w:val="009A36EC"/>
    <w:rsid w:val="009E2DE6"/>
    <w:rsid w:val="00A23299"/>
    <w:rsid w:val="00A60026"/>
    <w:rsid w:val="00B05AB7"/>
    <w:rsid w:val="00B22983"/>
    <w:rsid w:val="00B304FF"/>
    <w:rsid w:val="00BC3FBF"/>
    <w:rsid w:val="00D60CF2"/>
    <w:rsid w:val="00E24B42"/>
    <w:rsid w:val="00E2695B"/>
    <w:rsid w:val="00E32478"/>
    <w:rsid w:val="00E44BBA"/>
    <w:rsid w:val="00E65DC1"/>
    <w:rsid w:val="00E80314"/>
    <w:rsid w:val="00E96A01"/>
    <w:rsid w:val="00F17F16"/>
    <w:rsid w:val="00F54F54"/>
    <w:rsid w:val="00F66593"/>
    <w:rsid w:val="00FB53EA"/>
    <w:rsid w:val="00FC48C0"/>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9664B-B1FE-4249-AE62-E22441E8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6EC"/>
    <w:pPr>
      <w:ind w:left="720"/>
      <w:contextualSpacing/>
    </w:pPr>
  </w:style>
  <w:style w:type="paragraph" w:styleId="BalloonText">
    <w:name w:val="Balloon Text"/>
    <w:basedOn w:val="Normal"/>
    <w:link w:val="BalloonTextChar"/>
    <w:uiPriority w:val="99"/>
    <w:semiHidden/>
    <w:unhideWhenUsed/>
    <w:rsid w:val="00347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5A22-BEFC-4CD6-9F33-D984F086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2569</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Cooper</dc:creator>
  <cp:keywords/>
  <dc:description/>
  <cp:lastModifiedBy>Shelly Cooper</cp:lastModifiedBy>
  <cp:revision>36</cp:revision>
  <cp:lastPrinted>2019-10-07T19:54:00Z</cp:lastPrinted>
  <dcterms:created xsi:type="dcterms:W3CDTF">2019-10-01T22:31:00Z</dcterms:created>
  <dcterms:modified xsi:type="dcterms:W3CDTF">2020-01-02T22:19:00Z</dcterms:modified>
</cp:coreProperties>
</file>